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60778" w14:textId="77777777" w:rsidR="00397FD8" w:rsidRDefault="00015C73">
      <w:pPr>
        <w:pStyle w:val="Header"/>
        <w:tabs>
          <w:tab w:val="clear" w:pos="9072"/>
          <w:tab w:val="right" w:pos="9046"/>
        </w:tabs>
        <w:rPr>
          <w:rFonts w:ascii="Arial" w:eastAsia="Arial" w:hAnsi="Arial" w:cs="Arial"/>
        </w:rPr>
      </w:pPr>
      <w:r>
        <w:rPr>
          <w:rFonts w:ascii="Arial" w:eastAsia="Arial" w:hAnsi="Arial" w:cs="Arial"/>
          <w:noProof/>
        </w:rPr>
        <w:drawing>
          <wp:anchor distT="57150" distB="57150" distL="57150" distR="57150" simplePos="0" relativeHeight="251659264" behindDoc="0" locked="0" layoutInCell="1" allowOverlap="1" wp14:anchorId="35660786" wp14:editId="35660787">
            <wp:simplePos x="0" y="0"/>
            <wp:positionH relativeFrom="page">
              <wp:posOffset>4535142</wp:posOffset>
            </wp:positionH>
            <wp:positionV relativeFrom="page">
              <wp:posOffset>492483</wp:posOffset>
            </wp:positionV>
            <wp:extent cx="2115212" cy="614294"/>
            <wp:effectExtent l="0" t="0" r="0" b="0"/>
            <wp:wrapSquare wrapText="bothSides" distT="57150" distB="57150" distL="57150" distR="57150"/>
            <wp:docPr id="1073741825" name="officeArt object" descr="C:\Users\gizem.sozundeduran\AppData\Local\Microsoft\Windows\Temporary Internet Files\Content.Outlook\S3HT62BF\vitra logo NO REG black 7.jpg"/>
            <wp:cNvGraphicFramePr/>
            <a:graphic xmlns:a="http://schemas.openxmlformats.org/drawingml/2006/main">
              <a:graphicData uri="http://schemas.openxmlformats.org/drawingml/2006/picture">
                <pic:pic xmlns:pic="http://schemas.openxmlformats.org/drawingml/2006/picture">
                  <pic:nvPicPr>
                    <pic:cNvPr id="1073741825" name="C:\Users\gizem.sozundeduran\AppData\Local\Microsoft\Windows\Temporary Internet Files\Content.Outlook\S3HT62BF\vitra logo NO REG black 7.jpg" descr="C:\Users\gizem.sozundeduran\AppData\Local\Microsoft\Windows\Temporary Internet Files\Content.Outlook\S3HT62BF\vitra logo NO REG black 7.jpg"/>
                    <pic:cNvPicPr>
                      <a:picLocks noChangeAspect="1"/>
                    </pic:cNvPicPr>
                  </pic:nvPicPr>
                  <pic:blipFill>
                    <a:blip r:embed="rId6"/>
                    <a:stretch>
                      <a:fillRect/>
                    </a:stretch>
                  </pic:blipFill>
                  <pic:spPr>
                    <a:xfrm>
                      <a:off x="0" y="0"/>
                      <a:ext cx="2115212" cy="614294"/>
                    </a:xfrm>
                    <a:prstGeom prst="rect">
                      <a:avLst/>
                    </a:prstGeom>
                    <a:ln w="12700" cap="flat">
                      <a:noFill/>
                      <a:miter lim="400000"/>
                    </a:ln>
                    <a:effectLst/>
                  </pic:spPr>
                </pic:pic>
              </a:graphicData>
            </a:graphic>
          </wp:anchor>
        </w:drawing>
      </w:r>
    </w:p>
    <w:p w14:paraId="35660779" w14:textId="77777777" w:rsidR="00397FD8" w:rsidRDefault="00015C73">
      <w:pPr>
        <w:pStyle w:val="Header"/>
        <w:tabs>
          <w:tab w:val="clear" w:pos="9072"/>
          <w:tab w:val="right" w:pos="9046"/>
        </w:tabs>
        <w:rPr>
          <w:rFonts w:ascii="Arial" w:eastAsia="Arial" w:hAnsi="Arial" w:cs="Arial"/>
          <w:sz w:val="28"/>
          <w:szCs w:val="28"/>
        </w:rPr>
      </w:pPr>
      <w:r>
        <w:rPr>
          <w:rFonts w:ascii="Arial" w:hAnsi="Arial"/>
          <w:color w:val="535353"/>
          <w:sz w:val="28"/>
          <w:szCs w:val="28"/>
          <w:u w:color="535353"/>
        </w:rPr>
        <w:t xml:space="preserve">Basın </w:t>
      </w:r>
      <w:proofErr w:type="spellStart"/>
      <w:r>
        <w:rPr>
          <w:rFonts w:ascii="Arial" w:hAnsi="Arial"/>
          <w:color w:val="535353"/>
          <w:sz w:val="28"/>
          <w:szCs w:val="28"/>
          <w:u w:color="535353"/>
        </w:rPr>
        <w:t>Bülteni</w:t>
      </w:r>
      <w:proofErr w:type="spellEnd"/>
      <w:r>
        <w:rPr>
          <w:rFonts w:ascii="Arial" w:eastAsia="Arial" w:hAnsi="Arial" w:cs="Arial"/>
          <w:noProof/>
          <w:sz w:val="28"/>
          <w:szCs w:val="28"/>
        </w:rPr>
        <mc:AlternateContent>
          <mc:Choice Requires="wps">
            <w:drawing>
              <wp:inline distT="0" distB="0" distL="0" distR="0" wp14:anchorId="35660788" wp14:editId="35660789">
                <wp:extent cx="5756786" cy="18454"/>
                <wp:effectExtent l="0" t="0" r="0" b="0"/>
                <wp:docPr id="1073741826" name="officeArt object" descr="Rectangle"/>
                <wp:cNvGraphicFramePr/>
                <a:graphic xmlns:a="http://schemas.openxmlformats.org/drawingml/2006/main">
                  <a:graphicData uri="http://schemas.microsoft.com/office/word/2010/wordprocessingShape">
                    <wps:wsp>
                      <wps:cNvSpPr/>
                      <wps:spPr>
                        <a:xfrm>
                          <a:off x="0" y="0"/>
                          <a:ext cx="5756786" cy="18454"/>
                        </a:xfrm>
                        <a:prstGeom prst="rect">
                          <a:avLst/>
                        </a:prstGeom>
                        <a:solidFill>
                          <a:srgbClr val="A0A0A0"/>
                        </a:solidFill>
                        <a:ln w="12700" cap="flat">
                          <a:noFill/>
                          <a:miter lim="400000"/>
                        </a:ln>
                        <a:effectLst/>
                      </wps:spPr>
                      <wps:bodyPr/>
                    </wps:wsp>
                  </a:graphicData>
                </a:graphic>
              </wp:inline>
            </w:drawing>
          </mc:Choice>
          <mc:Fallback>
            <w:pict>
              <v:rect id="_x0000_s1026" style="visibility:visible;width:453.3pt;height:1.5pt;">
                <v:fill color="#A0A0A0" opacity="100.0%" type="solid"/>
                <v:stroke on="f" weight="1.0pt" dashstyle="solid" endcap="flat" miterlimit="400.0%" joinstyle="miter" linestyle="single" startarrow="none" startarrowwidth="medium" startarrowlength="medium" endarrow="none" endarrowwidth="medium" endarrowlength="medium"/>
              </v:rect>
            </w:pict>
          </mc:Fallback>
        </mc:AlternateContent>
      </w:r>
    </w:p>
    <w:p w14:paraId="3566077A" w14:textId="77777777" w:rsidR="00397FD8" w:rsidRDefault="00397FD8">
      <w:pPr>
        <w:pStyle w:val="Header"/>
        <w:tabs>
          <w:tab w:val="clear" w:pos="9072"/>
          <w:tab w:val="right" w:pos="9046"/>
        </w:tabs>
        <w:rPr>
          <w:rFonts w:ascii="Arial" w:eastAsia="Arial" w:hAnsi="Arial" w:cs="Arial"/>
        </w:rPr>
      </w:pPr>
    </w:p>
    <w:p w14:paraId="3566077B" w14:textId="64128882" w:rsidR="00397FD8" w:rsidRDefault="00B437E0">
      <w:pPr>
        <w:pStyle w:val="Default"/>
        <w:tabs>
          <w:tab w:val="center" w:pos="4536"/>
          <w:tab w:val="right" w:pos="9046"/>
        </w:tabs>
        <w:jc w:val="right"/>
        <w:rPr>
          <w:rFonts w:ascii="Arial" w:eastAsia="Arial" w:hAnsi="Arial" w:cs="Arial"/>
          <w:lang w:val="en-US"/>
        </w:rPr>
      </w:pPr>
      <w:r>
        <w:rPr>
          <w:rFonts w:ascii="Arial" w:hAnsi="Arial"/>
          <w:lang w:val="en-US"/>
        </w:rPr>
        <w:t>02 Ekim 2025</w:t>
      </w:r>
    </w:p>
    <w:p w14:paraId="3566077C" w14:textId="77777777" w:rsidR="00397FD8" w:rsidRDefault="00397FD8">
      <w:pPr>
        <w:pStyle w:val="BodyA"/>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Arial" w:eastAsia="Arial" w:hAnsi="Arial" w:cs="Arial"/>
          <w:sz w:val="48"/>
          <w:szCs w:val="48"/>
        </w:rPr>
      </w:pPr>
    </w:p>
    <w:p w14:paraId="3566077D" w14:textId="77777777" w:rsidR="00397FD8" w:rsidRDefault="00015C73">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Arial" w:eastAsia="Arial" w:hAnsi="Arial" w:cs="Arial"/>
          <w:sz w:val="48"/>
          <w:szCs w:val="48"/>
          <w:lang w:val="nl-NL"/>
        </w:rPr>
      </w:pPr>
      <w:proofErr w:type="spellStart"/>
      <w:r>
        <w:rPr>
          <w:rFonts w:ascii="Arial" w:hAnsi="Arial"/>
          <w:sz w:val="48"/>
          <w:szCs w:val="48"/>
          <w:lang w:val="nl-NL"/>
        </w:rPr>
        <w:t>VitrA’dan</w:t>
      </w:r>
      <w:proofErr w:type="spellEnd"/>
      <w:r>
        <w:rPr>
          <w:rFonts w:ascii="Arial" w:hAnsi="Arial"/>
          <w:sz w:val="48"/>
          <w:szCs w:val="48"/>
          <w:lang w:val="nl-NL"/>
        </w:rPr>
        <w:t xml:space="preserve"> </w:t>
      </w:r>
      <w:proofErr w:type="spellStart"/>
      <w:r>
        <w:rPr>
          <w:rFonts w:ascii="Arial" w:hAnsi="Arial"/>
          <w:sz w:val="48"/>
          <w:szCs w:val="48"/>
          <w:lang w:val="nl-NL"/>
        </w:rPr>
        <w:t>Terri</w:t>
      </w:r>
      <w:proofErr w:type="spellEnd"/>
      <w:r>
        <w:rPr>
          <w:rFonts w:ascii="Arial" w:hAnsi="Arial"/>
          <w:sz w:val="48"/>
          <w:szCs w:val="48"/>
          <w:lang w:val="nl-NL"/>
        </w:rPr>
        <w:t xml:space="preserve"> </w:t>
      </w:r>
      <w:proofErr w:type="spellStart"/>
      <w:r>
        <w:rPr>
          <w:rFonts w:ascii="Arial" w:hAnsi="Arial"/>
          <w:sz w:val="48"/>
          <w:szCs w:val="48"/>
          <w:lang w:val="nl-NL"/>
        </w:rPr>
        <w:t>Pecora</w:t>
      </w:r>
      <w:proofErr w:type="spellEnd"/>
      <w:r>
        <w:rPr>
          <w:rFonts w:ascii="Arial" w:hAnsi="Arial"/>
          <w:sz w:val="48"/>
          <w:szCs w:val="48"/>
          <w:lang w:val="nl-NL"/>
        </w:rPr>
        <w:t xml:space="preserve"> </w:t>
      </w:r>
      <w:proofErr w:type="spellStart"/>
      <w:r>
        <w:rPr>
          <w:rFonts w:ascii="Arial" w:hAnsi="Arial"/>
          <w:sz w:val="48"/>
          <w:szCs w:val="48"/>
          <w:lang w:val="nl-NL"/>
        </w:rPr>
        <w:t>imzalı</w:t>
      </w:r>
      <w:proofErr w:type="spellEnd"/>
      <w:r>
        <w:rPr>
          <w:rFonts w:ascii="Arial" w:hAnsi="Arial"/>
          <w:sz w:val="48"/>
          <w:szCs w:val="48"/>
          <w:lang w:val="nl-NL"/>
        </w:rPr>
        <w:t xml:space="preserve"> </w:t>
      </w:r>
      <w:proofErr w:type="spellStart"/>
      <w:r>
        <w:rPr>
          <w:rFonts w:ascii="Arial" w:hAnsi="Arial"/>
          <w:sz w:val="48"/>
          <w:szCs w:val="48"/>
          <w:lang w:val="nl-NL"/>
        </w:rPr>
        <w:t>şık</w:t>
      </w:r>
      <w:proofErr w:type="spellEnd"/>
      <w:r>
        <w:rPr>
          <w:rFonts w:ascii="Arial" w:hAnsi="Arial"/>
          <w:sz w:val="48"/>
          <w:szCs w:val="48"/>
          <w:lang w:val="nl-NL"/>
        </w:rPr>
        <w:t xml:space="preserve"> </w:t>
      </w:r>
      <w:proofErr w:type="spellStart"/>
      <w:r>
        <w:rPr>
          <w:rFonts w:ascii="Arial" w:hAnsi="Arial"/>
          <w:sz w:val="48"/>
          <w:szCs w:val="48"/>
          <w:lang w:val="nl-NL"/>
        </w:rPr>
        <w:t>depolama</w:t>
      </w:r>
      <w:proofErr w:type="spellEnd"/>
      <w:r>
        <w:rPr>
          <w:rFonts w:ascii="Arial" w:hAnsi="Arial"/>
          <w:sz w:val="48"/>
          <w:szCs w:val="48"/>
          <w:lang w:val="nl-NL"/>
        </w:rPr>
        <w:t xml:space="preserve"> </w:t>
      </w:r>
      <w:proofErr w:type="spellStart"/>
      <w:r>
        <w:rPr>
          <w:rFonts w:ascii="Arial" w:hAnsi="Arial"/>
          <w:sz w:val="48"/>
          <w:szCs w:val="48"/>
          <w:lang w:val="nl-NL"/>
        </w:rPr>
        <w:t>alanları</w:t>
      </w:r>
      <w:proofErr w:type="spellEnd"/>
    </w:p>
    <w:p w14:paraId="3566077E" w14:textId="77777777" w:rsidR="00397FD8" w:rsidRDefault="00397FD8">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Arial" w:eastAsia="Arial" w:hAnsi="Arial" w:cs="Arial"/>
          <w:sz w:val="48"/>
          <w:szCs w:val="48"/>
          <w:lang w:val="nl-NL"/>
        </w:rPr>
      </w:pPr>
    </w:p>
    <w:p w14:paraId="3566077F" w14:textId="1A954F0A" w:rsidR="00397FD8" w:rsidRDefault="002E5185" w:rsidP="00015C73">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jc w:val="center"/>
        <w:rPr>
          <w:rFonts w:ascii="Arial" w:eastAsia="Arial" w:hAnsi="Arial" w:cs="Arial"/>
          <w:sz w:val="48"/>
          <w:szCs w:val="48"/>
          <w:lang w:val="nl-NL"/>
        </w:rPr>
      </w:pPr>
      <w:r w:rsidRPr="002E5185">
        <w:rPr>
          <w:rFonts w:ascii="Arial" w:eastAsia="Arial" w:hAnsi="Arial" w:cs="Arial"/>
          <w:noProof/>
          <w:sz w:val="48"/>
          <w:szCs w:val="48"/>
          <w:lang w:val="nl-NL"/>
        </w:rPr>
        <w:drawing>
          <wp:inline distT="0" distB="0" distL="0" distR="0" wp14:anchorId="6D05F0BF" wp14:editId="32A8EEA4">
            <wp:extent cx="4231383" cy="2747645"/>
            <wp:effectExtent l="0" t="0" r="0" b="0"/>
            <wp:docPr id="1005731625" name="Picture 1" descr="A bathroom with shelves and sin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731625" name="Picture 1" descr="A bathroom with shelves and sink&#10;&#10;AI-generated content may be incorrect."/>
                    <pic:cNvPicPr/>
                  </pic:nvPicPr>
                  <pic:blipFill>
                    <a:blip r:embed="rId7"/>
                    <a:stretch>
                      <a:fillRect/>
                    </a:stretch>
                  </pic:blipFill>
                  <pic:spPr>
                    <a:xfrm>
                      <a:off x="0" y="0"/>
                      <a:ext cx="4233593" cy="2749080"/>
                    </a:xfrm>
                    <a:prstGeom prst="rect">
                      <a:avLst/>
                    </a:prstGeom>
                  </pic:spPr>
                </pic:pic>
              </a:graphicData>
            </a:graphic>
          </wp:inline>
        </w:drawing>
      </w:r>
    </w:p>
    <w:p w14:paraId="35660780" w14:textId="77777777" w:rsidR="00397FD8" w:rsidRDefault="00397FD8">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Arial" w:eastAsia="Arial" w:hAnsi="Arial" w:cs="Arial"/>
          <w:sz w:val="48"/>
          <w:szCs w:val="48"/>
          <w:lang w:val="nl-NL"/>
        </w:rPr>
      </w:pPr>
    </w:p>
    <w:p w14:paraId="35660781" w14:textId="77777777" w:rsidR="00397FD8" w:rsidRDefault="00015C73">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Arial" w:eastAsia="Arial" w:hAnsi="Arial" w:cs="Arial"/>
          <w:lang w:val="nl-NL"/>
        </w:rPr>
      </w:pPr>
      <w:proofErr w:type="spellStart"/>
      <w:r>
        <w:rPr>
          <w:rFonts w:ascii="Arial" w:hAnsi="Arial"/>
          <w:lang w:val="nl-NL"/>
        </w:rPr>
        <w:t>VitrA’nın</w:t>
      </w:r>
      <w:proofErr w:type="spellEnd"/>
      <w:r>
        <w:rPr>
          <w:rFonts w:ascii="Arial" w:hAnsi="Arial"/>
          <w:lang w:val="nl-NL"/>
        </w:rPr>
        <w:t xml:space="preserve"> </w:t>
      </w:r>
      <w:proofErr w:type="spellStart"/>
      <w:r>
        <w:rPr>
          <w:rFonts w:ascii="Arial" w:hAnsi="Arial"/>
          <w:lang w:val="nl-NL"/>
        </w:rPr>
        <w:t>tasarımcı</w:t>
      </w:r>
      <w:proofErr w:type="spellEnd"/>
      <w:r>
        <w:rPr>
          <w:rFonts w:ascii="Arial" w:hAnsi="Arial"/>
          <w:lang w:val="nl-NL"/>
        </w:rPr>
        <w:t xml:space="preserve"> </w:t>
      </w:r>
      <w:proofErr w:type="spellStart"/>
      <w:r>
        <w:rPr>
          <w:rFonts w:ascii="Arial" w:hAnsi="Arial"/>
          <w:lang w:val="nl-NL"/>
        </w:rPr>
        <w:t>Terri</w:t>
      </w:r>
      <w:proofErr w:type="spellEnd"/>
      <w:r>
        <w:rPr>
          <w:rFonts w:ascii="Arial" w:hAnsi="Arial"/>
          <w:lang w:val="nl-NL"/>
        </w:rPr>
        <w:t xml:space="preserve"> </w:t>
      </w:r>
      <w:proofErr w:type="spellStart"/>
      <w:r>
        <w:rPr>
          <w:rFonts w:ascii="Arial" w:hAnsi="Arial"/>
          <w:lang w:val="nl-NL"/>
        </w:rPr>
        <w:t>Pecora</w:t>
      </w:r>
      <w:proofErr w:type="spellEnd"/>
      <w:r>
        <w:rPr>
          <w:rFonts w:ascii="Arial" w:hAnsi="Arial"/>
          <w:lang w:val="nl-NL"/>
        </w:rPr>
        <w:t xml:space="preserve"> </w:t>
      </w:r>
      <w:proofErr w:type="spellStart"/>
      <w:r>
        <w:rPr>
          <w:rFonts w:ascii="Arial" w:hAnsi="Arial"/>
          <w:lang w:val="nl-NL"/>
        </w:rPr>
        <w:t>işbirliğiyle</w:t>
      </w:r>
      <w:proofErr w:type="spellEnd"/>
      <w:r>
        <w:rPr>
          <w:rFonts w:ascii="Arial" w:hAnsi="Arial"/>
          <w:lang w:val="nl-NL"/>
        </w:rPr>
        <w:t xml:space="preserve"> </w:t>
      </w:r>
      <w:proofErr w:type="spellStart"/>
      <w:r>
        <w:rPr>
          <w:rFonts w:ascii="Arial" w:hAnsi="Arial"/>
          <w:lang w:val="nl-NL"/>
        </w:rPr>
        <w:t>geliştirdiği</w:t>
      </w:r>
      <w:proofErr w:type="spellEnd"/>
      <w:r>
        <w:rPr>
          <w:rFonts w:ascii="Arial" w:hAnsi="Arial"/>
          <w:lang w:val="nl-NL"/>
        </w:rPr>
        <w:t xml:space="preserve"> </w:t>
      </w:r>
      <w:proofErr w:type="spellStart"/>
      <w:r>
        <w:rPr>
          <w:rFonts w:ascii="Arial" w:hAnsi="Arial"/>
          <w:lang w:val="nl-NL"/>
        </w:rPr>
        <w:t>banyo</w:t>
      </w:r>
      <w:proofErr w:type="spellEnd"/>
      <w:r>
        <w:rPr>
          <w:rFonts w:ascii="Arial" w:hAnsi="Arial"/>
          <w:lang w:val="nl-NL"/>
        </w:rPr>
        <w:t xml:space="preserve"> </w:t>
      </w:r>
      <w:proofErr w:type="spellStart"/>
      <w:r>
        <w:rPr>
          <w:rFonts w:ascii="Arial" w:hAnsi="Arial"/>
          <w:lang w:val="nl-NL"/>
        </w:rPr>
        <w:t>koleksiyonu</w:t>
      </w:r>
      <w:proofErr w:type="spellEnd"/>
      <w:r>
        <w:rPr>
          <w:rFonts w:ascii="Arial" w:hAnsi="Arial"/>
          <w:lang w:val="nl-NL"/>
        </w:rPr>
        <w:t xml:space="preserve"> Plural, </w:t>
      </w:r>
      <w:proofErr w:type="spellStart"/>
      <w:r>
        <w:rPr>
          <w:rFonts w:ascii="Arial" w:hAnsi="Arial"/>
          <w:lang w:val="nl-NL"/>
        </w:rPr>
        <w:t>yeni</w:t>
      </w:r>
      <w:proofErr w:type="spellEnd"/>
      <w:r>
        <w:rPr>
          <w:rFonts w:ascii="Arial" w:hAnsi="Arial"/>
          <w:lang w:val="nl-NL"/>
        </w:rPr>
        <w:t xml:space="preserve"> </w:t>
      </w:r>
      <w:proofErr w:type="spellStart"/>
      <w:r>
        <w:rPr>
          <w:rFonts w:ascii="Arial" w:hAnsi="Arial"/>
          <w:lang w:val="nl-NL"/>
        </w:rPr>
        <w:t>eklenen</w:t>
      </w:r>
      <w:proofErr w:type="spellEnd"/>
      <w:r>
        <w:rPr>
          <w:rFonts w:ascii="Arial" w:hAnsi="Arial"/>
          <w:lang w:val="nl-NL"/>
        </w:rPr>
        <w:t xml:space="preserve"> </w:t>
      </w:r>
      <w:proofErr w:type="spellStart"/>
      <w:r>
        <w:rPr>
          <w:rFonts w:ascii="Arial" w:hAnsi="Arial"/>
          <w:lang w:val="nl-NL"/>
        </w:rPr>
        <w:t>çözümlerle</w:t>
      </w:r>
      <w:proofErr w:type="spellEnd"/>
      <w:r>
        <w:rPr>
          <w:rFonts w:ascii="Arial" w:hAnsi="Arial"/>
          <w:lang w:val="nl-NL"/>
        </w:rPr>
        <w:t xml:space="preserve"> </w:t>
      </w:r>
      <w:proofErr w:type="spellStart"/>
      <w:r>
        <w:rPr>
          <w:rFonts w:ascii="Arial" w:hAnsi="Arial"/>
          <w:lang w:val="nl-NL"/>
        </w:rPr>
        <w:t>kullanıcılara</w:t>
      </w:r>
      <w:proofErr w:type="spellEnd"/>
      <w:r>
        <w:rPr>
          <w:rFonts w:ascii="Arial" w:hAnsi="Arial"/>
          <w:lang w:val="nl-NL"/>
        </w:rPr>
        <w:t xml:space="preserve"> </w:t>
      </w:r>
      <w:proofErr w:type="spellStart"/>
      <w:r>
        <w:rPr>
          <w:rFonts w:ascii="Arial" w:hAnsi="Arial"/>
          <w:lang w:val="nl-NL"/>
        </w:rPr>
        <w:t>geniş</w:t>
      </w:r>
      <w:proofErr w:type="spellEnd"/>
      <w:r>
        <w:rPr>
          <w:rFonts w:ascii="Arial" w:hAnsi="Arial"/>
          <w:lang w:val="nl-NL"/>
        </w:rPr>
        <w:t xml:space="preserve"> </w:t>
      </w:r>
      <w:proofErr w:type="spellStart"/>
      <w:r>
        <w:rPr>
          <w:rFonts w:ascii="Arial" w:hAnsi="Arial"/>
          <w:lang w:val="nl-NL"/>
        </w:rPr>
        <w:t>depolama</w:t>
      </w:r>
      <w:proofErr w:type="spellEnd"/>
      <w:r>
        <w:rPr>
          <w:rFonts w:ascii="Arial" w:hAnsi="Arial"/>
          <w:lang w:val="nl-NL"/>
        </w:rPr>
        <w:t xml:space="preserve"> </w:t>
      </w:r>
      <w:proofErr w:type="spellStart"/>
      <w:r>
        <w:rPr>
          <w:rFonts w:ascii="Arial" w:hAnsi="Arial"/>
          <w:lang w:val="nl-NL"/>
        </w:rPr>
        <w:t>alanları</w:t>
      </w:r>
      <w:proofErr w:type="spellEnd"/>
      <w:r>
        <w:rPr>
          <w:rFonts w:ascii="Arial" w:hAnsi="Arial"/>
          <w:lang w:val="nl-NL"/>
        </w:rPr>
        <w:t xml:space="preserve"> </w:t>
      </w:r>
      <w:proofErr w:type="spellStart"/>
      <w:r>
        <w:rPr>
          <w:rFonts w:ascii="Arial" w:hAnsi="Arial"/>
          <w:lang w:val="nl-NL"/>
        </w:rPr>
        <w:t>sunuyor</w:t>
      </w:r>
      <w:proofErr w:type="spellEnd"/>
      <w:r>
        <w:rPr>
          <w:rFonts w:ascii="Arial" w:hAnsi="Arial"/>
          <w:lang w:val="nl-NL"/>
        </w:rPr>
        <w:t xml:space="preserve">. </w:t>
      </w:r>
      <w:proofErr w:type="spellStart"/>
      <w:r>
        <w:rPr>
          <w:rFonts w:ascii="Arial" w:hAnsi="Arial"/>
          <w:lang w:val="nl-NL"/>
        </w:rPr>
        <w:t>Good</w:t>
      </w:r>
      <w:proofErr w:type="spellEnd"/>
      <w:r>
        <w:rPr>
          <w:rFonts w:ascii="Arial" w:hAnsi="Arial"/>
          <w:lang w:val="nl-NL"/>
        </w:rPr>
        <w:t xml:space="preserve"> Design, The Designer Award </w:t>
      </w:r>
      <w:proofErr w:type="spellStart"/>
      <w:r>
        <w:rPr>
          <w:rFonts w:ascii="Arial" w:hAnsi="Arial"/>
          <w:lang w:val="nl-NL"/>
        </w:rPr>
        <w:t>ve</w:t>
      </w:r>
      <w:proofErr w:type="spellEnd"/>
      <w:r>
        <w:rPr>
          <w:rFonts w:ascii="Arial" w:hAnsi="Arial"/>
          <w:lang w:val="nl-NL"/>
        </w:rPr>
        <w:t xml:space="preserve"> Wallpaper</w:t>
      </w:r>
      <w:r>
        <w:rPr>
          <w:rFonts w:ascii="Arial" w:hAnsi="Arial"/>
          <w:rtl/>
          <w:lang w:val="ar-SA"/>
        </w:rPr>
        <w:t>’</w:t>
      </w:r>
      <w:r>
        <w:rPr>
          <w:rFonts w:ascii="Arial" w:hAnsi="Arial"/>
          <w:lang w:val="nl-NL"/>
        </w:rPr>
        <w:t xml:space="preserve">dan </w:t>
      </w:r>
      <w:proofErr w:type="spellStart"/>
      <w:r>
        <w:rPr>
          <w:rFonts w:ascii="Arial" w:hAnsi="Arial"/>
          <w:lang w:val="nl-NL"/>
        </w:rPr>
        <w:t>ödül</w:t>
      </w:r>
      <w:proofErr w:type="spellEnd"/>
      <w:r>
        <w:rPr>
          <w:rFonts w:ascii="Arial" w:hAnsi="Arial"/>
          <w:lang w:val="nl-NL"/>
        </w:rPr>
        <w:t xml:space="preserve"> </w:t>
      </w:r>
      <w:proofErr w:type="spellStart"/>
      <w:r>
        <w:rPr>
          <w:rFonts w:ascii="Arial" w:hAnsi="Arial"/>
          <w:lang w:val="nl-NL"/>
        </w:rPr>
        <w:t>alan</w:t>
      </w:r>
      <w:proofErr w:type="spellEnd"/>
      <w:r>
        <w:rPr>
          <w:rFonts w:ascii="Arial" w:hAnsi="Arial"/>
          <w:lang w:val="nl-NL"/>
        </w:rPr>
        <w:t xml:space="preserve"> VitrA </w:t>
      </w:r>
      <w:proofErr w:type="spellStart"/>
      <w:r>
        <w:rPr>
          <w:rFonts w:ascii="Arial" w:hAnsi="Arial"/>
          <w:lang w:val="nl-NL"/>
        </w:rPr>
        <w:t>Plural’ın</w:t>
      </w:r>
      <w:proofErr w:type="spellEnd"/>
      <w:r>
        <w:rPr>
          <w:rFonts w:ascii="Arial" w:hAnsi="Arial"/>
          <w:lang w:val="nl-NL"/>
        </w:rPr>
        <w:t xml:space="preserve"> </w:t>
      </w:r>
      <w:proofErr w:type="spellStart"/>
      <w:r>
        <w:rPr>
          <w:rFonts w:ascii="Arial" w:hAnsi="Arial"/>
          <w:lang w:val="nl-NL"/>
        </w:rPr>
        <w:t>yeni</w:t>
      </w:r>
      <w:proofErr w:type="spellEnd"/>
      <w:r>
        <w:rPr>
          <w:rFonts w:ascii="Arial" w:hAnsi="Arial"/>
          <w:lang w:val="nl-NL"/>
        </w:rPr>
        <w:t xml:space="preserve"> </w:t>
      </w:r>
      <w:proofErr w:type="spellStart"/>
      <w:r>
        <w:rPr>
          <w:rFonts w:ascii="Arial" w:hAnsi="Arial"/>
          <w:lang w:val="nl-NL"/>
        </w:rPr>
        <w:t>üniteleri</w:t>
      </w:r>
      <w:proofErr w:type="spellEnd"/>
      <w:r>
        <w:rPr>
          <w:rFonts w:ascii="Arial" w:hAnsi="Arial"/>
          <w:lang w:val="nl-NL"/>
        </w:rPr>
        <w:t xml:space="preserve">, </w:t>
      </w:r>
      <w:proofErr w:type="spellStart"/>
      <w:r>
        <w:rPr>
          <w:rFonts w:ascii="Arial" w:hAnsi="Arial"/>
          <w:lang w:val="nl-NL"/>
        </w:rPr>
        <w:t>şık</w:t>
      </w:r>
      <w:proofErr w:type="spellEnd"/>
      <w:r>
        <w:rPr>
          <w:rFonts w:ascii="Arial" w:hAnsi="Arial"/>
          <w:lang w:val="nl-NL"/>
        </w:rPr>
        <w:t xml:space="preserve"> </w:t>
      </w:r>
      <w:proofErr w:type="spellStart"/>
      <w:r>
        <w:rPr>
          <w:rFonts w:ascii="Arial" w:hAnsi="Arial"/>
          <w:lang w:val="nl-NL"/>
        </w:rPr>
        <w:t>ve</w:t>
      </w:r>
      <w:proofErr w:type="spellEnd"/>
      <w:r>
        <w:rPr>
          <w:rFonts w:ascii="Arial" w:hAnsi="Arial"/>
          <w:lang w:val="nl-NL"/>
        </w:rPr>
        <w:t xml:space="preserve"> </w:t>
      </w:r>
      <w:proofErr w:type="spellStart"/>
      <w:r>
        <w:rPr>
          <w:rFonts w:ascii="Arial" w:hAnsi="Arial"/>
          <w:lang w:val="nl-NL"/>
        </w:rPr>
        <w:t>cesur</w:t>
      </w:r>
      <w:proofErr w:type="spellEnd"/>
      <w:r>
        <w:rPr>
          <w:rFonts w:ascii="Arial" w:hAnsi="Arial"/>
          <w:lang w:val="nl-NL"/>
        </w:rPr>
        <w:t xml:space="preserve"> </w:t>
      </w:r>
      <w:proofErr w:type="spellStart"/>
      <w:r>
        <w:rPr>
          <w:rFonts w:ascii="Arial" w:hAnsi="Arial"/>
          <w:lang w:val="nl-NL"/>
        </w:rPr>
        <w:t>tasarımlarıyla</w:t>
      </w:r>
      <w:proofErr w:type="spellEnd"/>
      <w:r>
        <w:rPr>
          <w:rFonts w:ascii="Arial" w:hAnsi="Arial"/>
          <w:lang w:val="nl-NL"/>
        </w:rPr>
        <w:t xml:space="preserve"> </w:t>
      </w:r>
      <w:proofErr w:type="spellStart"/>
      <w:r>
        <w:rPr>
          <w:rFonts w:ascii="Arial" w:hAnsi="Arial"/>
          <w:lang w:val="nl-NL"/>
        </w:rPr>
        <w:t>dikkat</w:t>
      </w:r>
      <w:proofErr w:type="spellEnd"/>
      <w:r>
        <w:rPr>
          <w:rFonts w:ascii="Arial" w:hAnsi="Arial"/>
          <w:lang w:val="nl-NL"/>
        </w:rPr>
        <w:t xml:space="preserve"> </w:t>
      </w:r>
      <w:proofErr w:type="spellStart"/>
      <w:r>
        <w:rPr>
          <w:rFonts w:ascii="Arial" w:hAnsi="Arial"/>
          <w:lang w:val="nl-NL"/>
        </w:rPr>
        <w:t>çekiyor</w:t>
      </w:r>
      <w:proofErr w:type="spellEnd"/>
      <w:r>
        <w:rPr>
          <w:rFonts w:ascii="Arial" w:hAnsi="Arial"/>
          <w:lang w:val="nl-NL"/>
        </w:rPr>
        <w:t>.</w:t>
      </w:r>
    </w:p>
    <w:p w14:paraId="35660782" w14:textId="77777777" w:rsidR="00397FD8" w:rsidRDefault="00397FD8">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Arial" w:eastAsia="Arial" w:hAnsi="Arial" w:cs="Arial"/>
          <w:lang w:val="nl-NL"/>
        </w:rPr>
      </w:pPr>
    </w:p>
    <w:p w14:paraId="35660783" w14:textId="77777777" w:rsidR="00397FD8" w:rsidRDefault="00015C73">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Arial" w:eastAsia="Arial" w:hAnsi="Arial" w:cs="Arial"/>
        </w:rPr>
      </w:pPr>
      <w:r>
        <w:rPr>
          <w:rFonts w:ascii="Arial" w:hAnsi="Arial"/>
        </w:rPr>
        <w:t>Evin sıcaklığı ve evde olmanın yarattığı iyi duyguları banyoya taşıyan VitrA Plural’ın yeni depolama çözümleri, minimalist görünümleriyle koleksiyonun etkileyici tasarım dilini tamamlıyor. Kulpsuz tasarımlar modern ve şık bir tarz ortaya koyarken, tamamlayıcı uzun dolap ve üst ünite seçenekleri ekstra depolama alanı sağlıyor.</w:t>
      </w:r>
    </w:p>
    <w:p w14:paraId="35660784" w14:textId="77777777" w:rsidR="00397FD8" w:rsidRDefault="00397FD8">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rPr>
          <w:rFonts w:ascii="Arial" w:eastAsia="Arial" w:hAnsi="Arial" w:cs="Arial"/>
        </w:rPr>
      </w:pPr>
    </w:p>
    <w:p w14:paraId="35660785" w14:textId="3D3E48D8" w:rsidR="00397FD8" w:rsidRDefault="00015C73">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pPr>
      <w:r>
        <w:rPr>
          <w:rFonts w:ascii="Arial" w:hAnsi="Arial"/>
        </w:rPr>
        <w:t>50</w:t>
      </w:r>
      <w:r>
        <w:rPr>
          <w:rFonts w:ascii="Arial" w:hAnsi="Arial"/>
          <w:rtl/>
        </w:rPr>
        <w:t>’</w:t>
      </w:r>
      <w:r>
        <w:rPr>
          <w:rFonts w:ascii="Arial" w:hAnsi="Arial"/>
        </w:rPr>
        <w:t>lerin ikonik g</w:t>
      </w:r>
      <w:r w:rsidRPr="00B437E0">
        <w:rPr>
          <w:rFonts w:ascii="Arial" w:hAnsi="Arial"/>
        </w:rPr>
        <w:t>ö</w:t>
      </w:r>
      <w:r>
        <w:rPr>
          <w:rFonts w:ascii="Arial" w:hAnsi="Arial"/>
        </w:rPr>
        <w:t>rüntülerinden ilham alan vintage bir atmosfer sunan VitrA Plural’ın hafif ve havadar mobilyaları</w:t>
      </w:r>
      <w:r w:rsidR="00591B05">
        <w:rPr>
          <w:rFonts w:ascii="Arial" w:hAnsi="Arial"/>
        </w:rPr>
        <w:t xml:space="preserve"> </w:t>
      </w:r>
      <w:r>
        <w:rPr>
          <w:rFonts w:ascii="Arial" w:hAnsi="Arial"/>
        </w:rPr>
        <w:t>samimi bir ev ortamı yaratıyor. Çekmece ve kapı modüllerini kombinleyerek esnek depolama çözümleri sunuyor, kullanıcıların depolama tercihlerini bireysel ihtiyaçlarına ve alanlarına g</w:t>
      </w:r>
      <w:r w:rsidRPr="00B437E0">
        <w:rPr>
          <w:rFonts w:ascii="Arial" w:hAnsi="Arial"/>
        </w:rPr>
        <w:t>ö</w:t>
      </w:r>
      <w:r>
        <w:rPr>
          <w:rFonts w:ascii="Arial" w:hAnsi="Arial"/>
        </w:rPr>
        <w:t>re uyarlayabilmelerine olanak tanıyor.</w:t>
      </w:r>
    </w:p>
    <w:sectPr w:rsidR="00397FD8">
      <w:headerReference w:type="default" r:id="rId8"/>
      <w:footerReference w:type="default" r:id="rId9"/>
      <w:pgSz w:w="11900" w:h="16840"/>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16DB1" w14:textId="77777777" w:rsidR="00EE31B5" w:rsidRDefault="00EE31B5">
      <w:r>
        <w:separator/>
      </w:r>
    </w:p>
  </w:endnote>
  <w:endnote w:type="continuationSeparator" w:id="0">
    <w:p w14:paraId="3410D225" w14:textId="77777777" w:rsidR="00EE31B5" w:rsidRDefault="00EE3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Helvetica Neue">
    <w:altName w:val="Arial"/>
    <w:charset w:val="00"/>
    <w:family w:val="roman"/>
    <w:pitch w:val="default"/>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Helvetica">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6078F" w14:textId="77777777" w:rsidR="00397FD8" w:rsidRDefault="00015C73">
    <w:pPr>
      <w:pStyle w:val="BodyA"/>
      <w:tabs>
        <w:tab w:val="center" w:pos="4536"/>
        <w:tab w:val="right" w:pos="9044"/>
      </w:tabs>
      <w:jc w:val="center"/>
      <w:rPr>
        <w:rFonts w:ascii="Arial" w:eastAsia="Arial" w:hAnsi="Arial" w:cs="Arial"/>
        <w:b/>
        <w:bCs/>
        <w:sz w:val="16"/>
        <w:szCs w:val="16"/>
      </w:rPr>
    </w:pPr>
    <w:r>
      <w:rPr>
        <w:rFonts w:ascii="Arial" w:hAnsi="Arial"/>
        <w:b/>
        <w:bCs/>
        <w:sz w:val="16"/>
        <w:szCs w:val="16"/>
      </w:rPr>
      <w:t>VitrA İletişim Ekibi</w:t>
    </w:r>
  </w:p>
  <w:p w14:paraId="35660790" w14:textId="77777777" w:rsidR="00397FD8" w:rsidRDefault="00015C73">
    <w:pPr>
      <w:pStyle w:val="BodyA"/>
      <w:tabs>
        <w:tab w:val="center" w:pos="4536"/>
        <w:tab w:val="right" w:pos="9044"/>
      </w:tabs>
      <w:jc w:val="center"/>
      <w:rPr>
        <w:rFonts w:ascii="Arial" w:eastAsia="Arial" w:hAnsi="Arial" w:cs="Arial"/>
        <w:sz w:val="16"/>
        <w:szCs w:val="16"/>
      </w:rPr>
    </w:pPr>
    <w:r>
      <w:rPr>
        <w:rFonts w:ascii="Arial" w:hAnsi="Arial"/>
        <w:sz w:val="16"/>
        <w:szCs w:val="16"/>
      </w:rPr>
      <w:t>Büyükdere Cd. Ali Kaya Sk. No:7 Levent 34394 İstanbul</w:t>
    </w:r>
  </w:p>
  <w:p w14:paraId="35660791" w14:textId="77777777" w:rsidR="00397FD8" w:rsidRDefault="00397FD8">
    <w:pPr>
      <w:pStyle w:val="BodyA"/>
      <w:tabs>
        <w:tab w:val="center" w:pos="4536"/>
        <w:tab w:val="right" w:pos="9044"/>
      </w:tabs>
      <w:jc w:val="center"/>
    </w:pPr>
    <w:hyperlink r:id="rId1" w:history="1">
      <w:r>
        <w:rPr>
          <w:rStyle w:val="Hyperlink0"/>
        </w:rPr>
        <w:t>www.vitra.com.tr</w:t>
      </w:r>
    </w:hyperlink>
    <w:r w:rsidR="00015C73">
      <w:rPr>
        <w:rFonts w:ascii="Arial" w:hAnsi="Arial"/>
        <w:sz w:val="16"/>
        <w:szCs w:val="16"/>
      </w:rPr>
      <w:t xml:space="preserve"> | </w:t>
    </w:r>
    <w:r w:rsidR="00015C73">
      <w:rPr>
        <w:rFonts w:ascii="Arial" w:hAnsi="Arial"/>
        <w:sz w:val="16"/>
        <w:szCs w:val="16"/>
        <w:u w:val="single"/>
      </w:rPr>
      <w:t>vitrakaro.iletisim@vitra.com.tr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D47DA" w14:textId="77777777" w:rsidR="00EE31B5" w:rsidRDefault="00EE31B5">
      <w:r>
        <w:separator/>
      </w:r>
    </w:p>
  </w:footnote>
  <w:footnote w:type="continuationSeparator" w:id="0">
    <w:p w14:paraId="4996FED2" w14:textId="77777777" w:rsidR="00EE31B5" w:rsidRDefault="00EE3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6078E" w14:textId="77777777" w:rsidR="00397FD8" w:rsidRDefault="00397FD8">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7FD8"/>
    <w:rsid w:val="00015C73"/>
    <w:rsid w:val="002936CD"/>
    <w:rsid w:val="002D0A9C"/>
    <w:rsid w:val="002E5185"/>
    <w:rsid w:val="00397FD8"/>
    <w:rsid w:val="00591B05"/>
    <w:rsid w:val="00A3628B"/>
    <w:rsid w:val="00AA0A25"/>
    <w:rsid w:val="00B437E0"/>
    <w:rsid w:val="00C51244"/>
    <w:rsid w:val="00EE31B5"/>
    <w:rsid w:val="00F3657C"/>
    <w:rsid w:val="00F57D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60778"/>
  <w15:docId w15:val="{F42FC202-4F24-4C8E-983E-2FC1FA7C7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
    <w:name w:val="Body A"/>
    <w:rPr>
      <w:rFonts w:cs="Arial Unicode MS"/>
      <w:color w:val="000000"/>
      <w:sz w:val="24"/>
      <w:szCs w:val="24"/>
      <w:u w:color="000000"/>
      <w:lang w:val="pt-PT"/>
      <w14:textOutline w14:w="12700" w14:cap="flat" w14:cmpd="sng" w14:algn="ctr">
        <w14:noFill/>
        <w14:prstDash w14:val="solid"/>
        <w14:miter w14:lim="400000"/>
      </w14:textOutline>
    </w:rPr>
  </w:style>
  <w:style w:type="character" w:customStyle="1" w:styleId="Link">
    <w:name w:val="Link"/>
    <w:rPr>
      <w:outline w:val="0"/>
      <w:color w:val="0000FF"/>
      <w:u w:val="single" w:color="0000FF"/>
    </w:rPr>
  </w:style>
  <w:style w:type="character" w:customStyle="1" w:styleId="Hyperlink0">
    <w:name w:val="Hyperlink.0"/>
    <w:basedOn w:val="Link"/>
    <w:rPr>
      <w:rFonts w:ascii="Arial" w:eastAsia="Arial" w:hAnsi="Arial" w:cs="Arial"/>
      <w:outline w:val="0"/>
      <w:color w:val="0000FF"/>
      <w:sz w:val="16"/>
      <w:szCs w:val="16"/>
      <w:u w:val="single" w:color="0000FF"/>
    </w:rPr>
  </w:style>
  <w:style w:type="paragraph" w:styleId="Header">
    <w:name w:val="header"/>
    <w:pPr>
      <w:tabs>
        <w:tab w:val="center" w:pos="4536"/>
        <w:tab w:val="right" w:pos="9072"/>
      </w:tabs>
    </w:pPr>
    <w:rPr>
      <w:rFonts w:ascii="Calibri" w:eastAsia="Calibri" w:hAnsi="Calibri" w:cs="Calibri"/>
      <w:color w:val="000000"/>
      <w:sz w:val="22"/>
      <w:szCs w:val="22"/>
      <w:u w:color="000000"/>
      <w14:textOutline w14:w="12700" w14:cap="flat" w14:cmpd="sng" w14:algn="ctr">
        <w14:noFill/>
        <w14:prstDash w14:val="solid"/>
        <w14:miter w14:lim="400000"/>
      </w14:textOutline>
    </w:rPr>
  </w:style>
  <w:style w:type="paragraph" w:customStyle="1" w:styleId="Default">
    <w:name w:val="Default"/>
    <w:rPr>
      <w:rFonts w:ascii="Helvetica" w:hAnsi="Helvetica" w:cs="Arial Unicode MS"/>
      <w:color w:val="000000"/>
      <w:sz w:val="22"/>
      <w:szCs w:val="22"/>
      <w:u w:color="000000"/>
      <w:lang w:val="da-DK"/>
      <w14:textOutline w14:w="12700" w14:cap="flat" w14:cmpd="sng" w14:algn="ctr">
        <w14:noFill/>
        <w14:prstDash w14:val="solid"/>
        <w14:miter w14:lim="400000"/>
      </w14:textOutline>
    </w:rPr>
  </w:style>
  <w:style w:type="paragraph" w:styleId="Revision">
    <w:name w:val="Revision"/>
    <w:hidden/>
    <w:uiPriority w:val="99"/>
    <w:semiHidden/>
    <w:rsid w:val="00B437E0"/>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vitra.com.tr"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156</Words>
  <Characters>891</Characters>
  <Application>Microsoft Office Word</Application>
  <DocSecurity>0</DocSecurity>
  <Lines>7</Lines>
  <Paragraphs>2</Paragraphs>
  <ScaleCrop>false</ScaleCrop>
  <Company>Eczacibasi Holding</Company>
  <LinksUpToDate>false</LinksUpToDate>
  <CharactersWithSpaces>1045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Elise Safak</cp:lastModifiedBy>
  <cp:revision>7</cp:revision>
  <dcterms:created xsi:type="dcterms:W3CDTF">2025-10-02T07:51:00Z</dcterms:created>
  <dcterms:modified xsi:type="dcterms:W3CDTF">2025-10-07T12:34:00Z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5a0de8-b827-4bc9-a670-fb2527f18a84_Enabled">
    <vt:lpwstr>true</vt:lpwstr>
  </property>
  <property fmtid="{D5CDD505-2E9C-101B-9397-08002B2CF9AE}" pid="3" name="MSIP_Label_7d5a0de8-b827-4bc9-a670-fb2527f18a84_SetDate">
    <vt:lpwstr>2025-10-02T07:53:37Z</vt:lpwstr>
  </property>
  <property fmtid="{D5CDD505-2E9C-101B-9397-08002B2CF9AE}" pid="4" name="MSIP_Label_7d5a0de8-b827-4bc9-a670-fb2527f18a84_Method">
    <vt:lpwstr>Privileged</vt:lpwstr>
  </property>
  <property fmtid="{D5CDD505-2E9C-101B-9397-08002B2CF9AE}" pid="5" name="MSIP_Label_7d5a0de8-b827-4bc9-a670-fb2527f18a84_Name">
    <vt:lpwstr>Kamuya Açık</vt:lpwstr>
  </property>
  <property fmtid="{D5CDD505-2E9C-101B-9397-08002B2CF9AE}" pid="6" name="MSIP_Label_7d5a0de8-b827-4bc9-a670-fb2527f18a84_SiteId">
    <vt:lpwstr>8d43ffbc-a57a-4d9e-8505-d5f18d7eac9b</vt:lpwstr>
  </property>
  <property fmtid="{D5CDD505-2E9C-101B-9397-08002B2CF9AE}" pid="7" name="MSIP_Label_7d5a0de8-b827-4bc9-a670-fb2527f18a84_ActionId">
    <vt:lpwstr>80fc6a06-23ad-4fe5-8ce1-deffb738ff8d</vt:lpwstr>
  </property>
  <property fmtid="{D5CDD505-2E9C-101B-9397-08002B2CF9AE}" pid="8" name="MSIP_Label_7d5a0de8-b827-4bc9-a670-fb2527f18a84_ContentBits">
    <vt:lpwstr>0</vt:lpwstr>
  </property>
  <property fmtid="{D5CDD505-2E9C-101B-9397-08002B2CF9AE}" pid="9" name="MSIP_Label_7d5a0de8-b827-4bc9-a670-fb2527f18a84_Tag">
    <vt:lpwstr>10, 0, 1, 1</vt:lpwstr>
  </property>
</Properties>
</file>