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C969C" w14:textId="77777777" w:rsidR="006153E8" w:rsidRDefault="0097134B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6325DA0C" wp14:editId="3E2AD9C6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3E9AD057" w14:textId="77777777" w:rsidR="006153E8" w:rsidRDefault="0097134B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0CF14B7D" wp14:editId="1FE9A39F">
                <wp:extent cx="5756787" cy="18455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7" cy="1845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54376236" w14:textId="77777777" w:rsidR="006153E8" w:rsidRDefault="006153E8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</w:p>
    <w:p w14:paraId="2E643888" w14:textId="3567DA42" w:rsidR="006153E8" w:rsidRDefault="0097134B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48"/>
          <w:szCs w:val="48"/>
        </w:rPr>
      </w:pPr>
      <w:r>
        <w:rPr>
          <w:rStyle w:val="None"/>
          <w:rFonts w:ascii="Arial" w:hAnsi="Arial"/>
        </w:rPr>
        <w:tab/>
      </w:r>
      <w:r>
        <w:rPr>
          <w:rStyle w:val="None"/>
          <w:rFonts w:ascii="Arial" w:hAnsi="Arial"/>
        </w:rPr>
        <w:tab/>
        <w:t>3 Ekim 2025</w:t>
      </w:r>
    </w:p>
    <w:p w14:paraId="13CDCDC6" w14:textId="77777777" w:rsidR="006153E8" w:rsidRDefault="006153E8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2"/>
          <w:szCs w:val="42"/>
        </w:rPr>
      </w:pPr>
    </w:p>
    <w:p w14:paraId="595BDAF4" w14:textId="6642DA64" w:rsidR="006153E8" w:rsidRPr="00BD3615" w:rsidRDefault="0097134B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2"/>
          <w:szCs w:val="42"/>
          <w:lang w:val="tr-TR"/>
        </w:rPr>
      </w:pPr>
      <w:r w:rsidRPr="00BD3615">
        <w:rPr>
          <w:rStyle w:val="None"/>
          <w:rFonts w:ascii="Arial" w:hAnsi="Arial"/>
          <w:sz w:val="42"/>
          <w:szCs w:val="42"/>
          <w:lang w:val="tr-TR"/>
        </w:rPr>
        <w:t xml:space="preserve">VitrA Cersaie Fuarı’nda, </w:t>
      </w:r>
      <w:r w:rsidR="00BD3615" w:rsidRPr="00BD3615">
        <w:rPr>
          <w:rStyle w:val="None"/>
          <w:rFonts w:ascii="Arial" w:hAnsi="Arial"/>
          <w:sz w:val="42"/>
          <w:szCs w:val="42"/>
          <w:lang w:val="tr-TR"/>
        </w:rPr>
        <w:t xml:space="preserve">Türkiye’nin ilk </w:t>
      </w:r>
      <w:r w:rsidRPr="00BD3615">
        <w:rPr>
          <w:rStyle w:val="None"/>
          <w:rFonts w:ascii="Arial" w:hAnsi="Arial"/>
          <w:sz w:val="42"/>
          <w:szCs w:val="42"/>
          <w:lang w:val="tr-TR"/>
        </w:rPr>
        <w:t>%100 geri dönüştürülmüş porselen karolarını tanıttı</w:t>
      </w:r>
    </w:p>
    <w:p w14:paraId="33EB9B0F" w14:textId="77777777" w:rsidR="006153E8" w:rsidRDefault="006153E8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2"/>
          <w:szCs w:val="42"/>
          <w:lang w:val="tr-TR"/>
        </w:rPr>
      </w:pPr>
    </w:p>
    <w:p w14:paraId="4CA10FAD" w14:textId="39F91D64" w:rsidR="0097134B" w:rsidRDefault="00CF41AE" w:rsidP="0097134B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center"/>
        <w:rPr>
          <w:rStyle w:val="None"/>
          <w:rFonts w:ascii="Arial" w:eastAsia="Arial" w:hAnsi="Arial" w:cs="Arial"/>
          <w:sz w:val="42"/>
          <w:szCs w:val="42"/>
          <w:lang w:val="tr-TR"/>
        </w:rPr>
      </w:pPr>
      <w:r w:rsidRPr="00CF41AE">
        <w:rPr>
          <w:rStyle w:val="None"/>
          <w:rFonts w:ascii="Arial" w:eastAsia="Arial" w:hAnsi="Arial" w:cs="Arial"/>
          <w:noProof/>
          <w:sz w:val="42"/>
          <w:szCs w:val="42"/>
          <w:lang w:val="tr-TR"/>
        </w:rPr>
        <w:drawing>
          <wp:inline distT="0" distB="0" distL="0" distR="0" wp14:anchorId="24E95880" wp14:editId="59F96124">
            <wp:extent cx="5756910" cy="3685540"/>
            <wp:effectExtent l="0" t="0" r="0" b="0"/>
            <wp:docPr id="17846291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62911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9DA8E" w14:textId="77777777" w:rsidR="0097134B" w:rsidRPr="00BD3615" w:rsidRDefault="0097134B" w:rsidP="0097134B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center"/>
        <w:rPr>
          <w:rStyle w:val="None"/>
          <w:rFonts w:ascii="Arial" w:eastAsia="Arial" w:hAnsi="Arial" w:cs="Arial"/>
          <w:sz w:val="42"/>
          <w:szCs w:val="42"/>
          <w:lang w:val="tr-TR"/>
        </w:rPr>
      </w:pPr>
    </w:p>
    <w:p w14:paraId="70A84ECF" w14:textId="209BDEA0" w:rsidR="006153E8" w:rsidRPr="00BD3615" w:rsidRDefault="0097134B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8"/>
          <w:szCs w:val="48"/>
          <w:shd w:val="clear" w:color="auto" w:fill="FFFFFF"/>
          <w:lang w:val="tr-TR"/>
        </w:rPr>
      </w:pPr>
      <w:r w:rsidRPr="00BD3615">
        <w:rPr>
          <w:rStyle w:val="None"/>
          <w:rFonts w:ascii="Arial" w:hAnsi="Arial"/>
          <w:b/>
          <w:bCs/>
          <w:i/>
          <w:iCs/>
          <w:sz w:val="26"/>
          <w:szCs w:val="26"/>
          <w:lang w:val="tr-TR"/>
        </w:rPr>
        <w:t>VitrA, 22-26 Eylül tarihlerinde düzenlenen Cersaie Fuarı’ndaki standında, karo sektöründe atıkların kaliteli ürünlere dönüşümünün prömiyerini yaptı. Vitr</w:t>
      </w:r>
      <w:r w:rsidR="00BD3615" w:rsidRPr="00BD3615">
        <w:rPr>
          <w:rStyle w:val="None"/>
          <w:rFonts w:ascii="Arial" w:hAnsi="Arial"/>
          <w:b/>
          <w:bCs/>
          <w:i/>
          <w:iCs/>
          <w:sz w:val="26"/>
          <w:szCs w:val="26"/>
          <w:lang w:val="tr-TR"/>
        </w:rPr>
        <w:t xml:space="preserve">A </w:t>
      </w:r>
      <w:proofErr w:type="spellStart"/>
      <w:r w:rsidR="00BD3615" w:rsidRPr="00BD3615">
        <w:rPr>
          <w:rStyle w:val="None"/>
          <w:rFonts w:ascii="Arial" w:hAnsi="Arial"/>
          <w:b/>
          <w:bCs/>
          <w:i/>
          <w:iCs/>
          <w:sz w:val="26"/>
          <w:szCs w:val="26"/>
          <w:lang w:val="tr-TR"/>
        </w:rPr>
        <w:t>Karo’nun</w:t>
      </w:r>
      <w:proofErr w:type="spellEnd"/>
      <w:r w:rsidR="00BD3615" w:rsidRPr="00BD3615">
        <w:rPr>
          <w:rStyle w:val="None"/>
          <w:rFonts w:ascii="Arial" w:hAnsi="Arial"/>
          <w:b/>
          <w:bCs/>
          <w:i/>
          <w:iCs/>
          <w:sz w:val="26"/>
          <w:szCs w:val="26"/>
          <w:lang w:val="tr-TR"/>
        </w:rPr>
        <w:t xml:space="preserve"> 2013 yılından beri </w:t>
      </w:r>
      <w:r w:rsidRPr="00BD3615">
        <w:rPr>
          <w:rStyle w:val="None"/>
          <w:rFonts w:ascii="Arial" w:hAnsi="Arial"/>
          <w:b/>
          <w:bCs/>
          <w:i/>
          <w:iCs/>
          <w:sz w:val="26"/>
          <w:szCs w:val="26"/>
          <w:lang w:val="tr-TR"/>
        </w:rPr>
        <w:t>katıldığı fuardaki standında, %100 geri dönüştürülmüş porselen karolar ilgi topladı.</w:t>
      </w:r>
    </w:p>
    <w:p w14:paraId="03E45C88" w14:textId="77777777" w:rsidR="006153E8" w:rsidRPr="00BD3615" w:rsidRDefault="006153E8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2"/>
          <w:szCs w:val="42"/>
          <w:lang w:val="tr-TR"/>
        </w:rPr>
      </w:pPr>
    </w:p>
    <w:p w14:paraId="6ABE6E4C" w14:textId="444A9626" w:rsidR="006153E8" w:rsidRPr="00BD3615" w:rsidRDefault="0097134B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  <w:r w:rsidRPr="00BD3615">
        <w:rPr>
          <w:rStyle w:val="None"/>
          <w:rFonts w:ascii="Helvetica Neue" w:hAnsi="Helvetica Neue"/>
          <w:lang w:val="tr-TR"/>
        </w:rPr>
        <w:t xml:space="preserve">VitrA, 22-26 Eylül 2025 tarihlerinde İtalya’nın Bolonya kentinde 42.’si düzenlenen Cersaie Fuarı’nda, ziyaretçilere çok duyulu ve kapsayıcı bir deneyim sunan standıyla dikkat çekti. </w:t>
      </w:r>
      <w:r w:rsidR="00BD3615" w:rsidRPr="00BD3615">
        <w:rPr>
          <w:rStyle w:val="None"/>
          <w:rFonts w:ascii="Helvetica Neue" w:hAnsi="Helvetica Neue"/>
          <w:lang w:val="tr-TR"/>
        </w:rPr>
        <w:t>Stantta</w:t>
      </w:r>
      <w:r w:rsidRPr="00BD3615">
        <w:rPr>
          <w:rStyle w:val="None"/>
          <w:rFonts w:ascii="Helvetica Neue" w:hAnsi="Helvetica Neue"/>
          <w:lang w:val="tr-TR"/>
        </w:rPr>
        <w:t xml:space="preserve"> mimar, tasarımcı ve ziyaretçiler; seramik inovasyonunun güncel sınırlarını, yeni teknolojileri, uygulama çözümlerini ve yaratıcılığı keşfetme fırsatını buldu. Fuardaki en önemli yenilik, %100 geri dönüştürülmüş porselen karolar oldu. Tamamen geri dönüştürülmüş malzemelerden üretilen karolarla VitrA, karo sektöründe atıkların kaliteli ürünlere dönüşümünün prömiyeri niteliği taşıdı.</w:t>
      </w:r>
    </w:p>
    <w:p w14:paraId="269A4FD9" w14:textId="77777777" w:rsidR="006153E8" w:rsidRPr="00BD3615" w:rsidRDefault="006153E8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</w:p>
    <w:p w14:paraId="08F60370" w14:textId="77777777" w:rsidR="006153E8" w:rsidRPr="00BD3615" w:rsidRDefault="0097134B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  <w:r w:rsidRPr="00BD3615">
        <w:rPr>
          <w:rStyle w:val="None"/>
          <w:rFonts w:ascii="Helvetica Neue" w:hAnsi="Helvetica Neue"/>
          <w:lang w:val="tr-TR"/>
        </w:rPr>
        <w:t>Cersaie Fuarı’nın, en merak edilen inovasyonlarından biri, seramik sektöründe tüm üreticilerin yaşadığı ton farklılığı sorununa çözüm getiren V-</w:t>
      </w:r>
      <w:proofErr w:type="spellStart"/>
      <w:r w:rsidRPr="00BD3615">
        <w:rPr>
          <w:rStyle w:val="None"/>
          <w:rFonts w:ascii="Helvetica Neue" w:hAnsi="Helvetica Neue"/>
          <w:lang w:val="tr-TR"/>
        </w:rPr>
        <w:t>Tone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oldu. Geliştirilen ileri seviye </w:t>
      </w:r>
      <w:r w:rsidRPr="00BD3615">
        <w:rPr>
          <w:rStyle w:val="None"/>
          <w:rFonts w:ascii="Helvetica Neue" w:hAnsi="Helvetica Neue"/>
          <w:lang w:val="tr-TR"/>
        </w:rPr>
        <w:lastRenderedPageBreak/>
        <w:t>tonalite teknolojisi, seramik sektörünün en büyük sorunlarından biri olan üretim serileri arasındaki renk farklılıklarını ortadan kaldırıyor. V-</w:t>
      </w:r>
      <w:proofErr w:type="spellStart"/>
      <w:r w:rsidRPr="00BD3615">
        <w:rPr>
          <w:rStyle w:val="None"/>
          <w:rFonts w:ascii="Helvetica Neue" w:hAnsi="Helvetica Neue"/>
          <w:lang w:val="tr-TR"/>
        </w:rPr>
        <w:t>Tone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sayesinde karo renkleri, üretimden üretime değişmeden aynı kalarak; projelere tasarım bütünlüğü getiriyor. Yatırımına 2026’nın mart ayında başlanması planlanan teknolojinin, yıl sonuna kadar tüm üretim hatlarına entegre edilmesi hedefleniyor.</w:t>
      </w:r>
    </w:p>
    <w:p w14:paraId="60EE9DBA" w14:textId="77777777" w:rsidR="006153E8" w:rsidRPr="00BD3615" w:rsidRDefault="006153E8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</w:p>
    <w:p w14:paraId="3D25D1B2" w14:textId="45BCB5FC" w:rsidR="006153E8" w:rsidRPr="00BD3615" w:rsidRDefault="0097134B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  <w:r w:rsidRPr="00BD3615">
        <w:rPr>
          <w:rStyle w:val="None"/>
          <w:rFonts w:ascii="Helvetica Neue" w:hAnsi="Helvetica Neue"/>
          <w:lang w:val="tr-TR"/>
        </w:rPr>
        <w:t xml:space="preserve">Cersaie Fuarı’nda öne çıkan diğer teknolojiler arasında, tek bir fotoğrafla </w:t>
      </w:r>
      <w:proofErr w:type="spellStart"/>
      <w:r w:rsidRPr="00BD3615">
        <w:rPr>
          <w:rStyle w:val="None"/>
          <w:rFonts w:ascii="Helvetica Neue" w:hAnsi="Helvetica Neue"/>
          <w:lang w:val="tr-TR"/>
        </w:rPr>
        <w:t>VitrA’nın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en uygun karo ürününü öneren </w:t>
      </w:r>
      <w:proofErr w:type="spellStart"/>
      <w:r w:rsidRPr="00BD3615">
        <w:rPr>
          <w:rStyle w:val="None"/>
          <w:rFonts w:ascii="Helvetica Neue" w:hAnsi="Helvetica Neue"/>
          <w:lang w:val="tr-TR"/>
        </w:rPr>
        <w:t>TileScape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uygulaması, maksimum görsel performans ve hijyen için V-</w:t>
      </w:r>
      <w:proofErr w:type="spellStart"/>
      <w:r w:rsidRPr="00BD3615">
        <w:rPr>
          <w:rStyle w:val="None"/>
          <w:rFonts w:ascii="Helvetica Neue" w:hAnsi="Helvetica Neue"/>
          <w:lang w:val="tr-TR"/>
        </w:rPr>
        <w:t>Shape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ile V-</w:t>
      </w:r>
      <w:proofErr w:type="spellStart"/>
      <w:r w:rsidRPr="00BD3615">
        <w:rPr>
          <w:rStyle w:val="None"/>
          <w:rFonts w:ascii="Helvetica Neue" w:hAnsi="Helvetica Neue"/>
          <w:lang w:val="tr-TR"/>
        </w:rPr>
        <w:t>Hygiene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çözümleri ve karo döşeme süresini 7 kata kadar hızlandıran </w:t>
      </w:r>
      <w:proofErr w:type="spellStart"/>
      <w:r w:rsidRPr="00BD3615">
        <w:rPr>
          <w:rStyle w:val="None"/>
          <w:rFonts w:ascii="Helvetica Neue" w:hAnsi="Helvetica Neue"/>
          <w:lang w:val="tr-TR"/>
        </w:rPr>
        <w:t>Easy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</w:t>
      </w:r>
      <w:proofErr w:type="spellStart"/>
      <w:r w:rsidRPr="00BD3615">
        <w:rPr>
          <w:rStyle w:val="None"/>
          <w:rFonts w:ascii="Helvetica Neue" w:hAnsi="Helvetica Neue"/>
          <w:lang w:val="tr-TR"/>
        </w:rPr>
        <w:t>Tiling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fonksiyonu da yer aldı.</w:t>
      </w:r>
    </w:p>
    <w:p w14:paraId="6EEA6D6E" w14:textId="77777777" w:rsidR="006153E8" w:rsidRPr="00BD3615" w:rsidRDefault="006153E8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</w:p>
    <w:p w14:paraId="32751803" w14:textId="647870A2" w:rsidR="006153E8" w:rsidRPr="00BD3615" w:rsidRDefault="0097134B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b/>
          <w:bCs/>
          <w:lang w:val="tr-TR"/>
        </w:rPr>
      </w:pPr>
      <w:r w:rsidRPr="00BD3615">
        <w:rPr>
          <w:rStyle w:val="None"/>
          <w:rFonts w:ascii="Helvetica Neue" w:hAnsi="Helvetica Neue"/>
          <w:b/>
          <w:bCs/>
          <w:lang w:val="tr-TR"/>
        </w:rPr>
        <w:t>Karbon ayak izini azaltıyor</w:t>
      </w:r>
    </w:p>
    <w:p w14:paraId="5126F917" w14:textId="77777777" w:rsidR="006153E8" w:rsidRPr="00BD3615" w:rsidRDefault="006153E8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</w:p>
    <w:p w14:paraId="75C438A9" w14:textId="7C6EFE8D" w:rsidR="00BD3615" w:rsidRPr="00BD3615" w:rsidRDefault="0097134B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  <w:r w:rsidRPr="00BD3615">
        <w:rPr>
          <w:rStyle w:val="None"/>
          <w:rFonts w:ascii="Helvetica Neue" w:hAnsi="Helvetica Neue"/>
          <w:lang w:val="tr-TR"/>
        </w:rPr>
        <w:t xml:space="preserve">VitrA tarafından geliştirilen yeni formül, seramik üretiminde kullanılan dört temel hammaddenin yerine tamamen üretim atıklarının kullanılmasını sağlıyor. </w:t>
      </w:r>
      <w:proofErr w:type="spellStart"/>
      <w:r w:rsidRPr="00BD3615">
        <w:rPr>
          <w:rStyle w:val="None"/>
          <w:rFonts w:ascii="Helvetica Neue" w:hAnsi="Helvetica Neue"/>
          <w:lang w:val="tr-TR"/>
        </w:rPr>
        <w:t>VitrA’nın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uzun yıllara dayanan inovasyon deneyiminin sonucu olan proje, teknik performans veya estetikten ödün vermeden de geri dönüşüm yapılabileceğini de kanıtlıyor. </w:t>
      </w:r>
    </w:p>
    <w:p w14:paraId="16DAC437" w14:textId="65422022" w:rsidR="006153E8" w:rsidRPr="00BD3615" w:rsidRDefault="0097134B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  <w:proofErr w:type="spellStart"/>
      <w:r w:rsidRPr="00BD3615">
        <w:rPr>
          <w:rStyle w:val="None"/>
          <w:rFonts w:ascii="Helvetica Neue" w:hAnsi="Helvetica Neue"/>
          <w:lang w:val="tr-TR"/>
        </w:rPr>
        <w:t>VitrA’nın</w:t>
      </w:r>
      <w:proofErr w:type="spellEnd"/>
      <w:r w:rsidRPr="00BD3615">
        <w:rPr>
          <w:rStyle w:val="None"/>
          <w:rFonts w:ascii="Helvetica Neue" w:hAnsi="Helvetica Neue"/>
          <w:lang w:val="tr-TR"/>
        </w:rPr>
        <w:t xml:space="preserve"> %100 geri dönüştürülmüş porselen karoları, hem karbon ayak izini önemli ölçüde düşürüyor, hem de üretim süreçlerini kolaylaştırıyor.</w:t>
      </w:r>
    </w:p>
    <w:p w14:paraId="61A62AB3" w14:textId="77777777" w:rsidR="006153E8" w:rsidRPr="00BD3615" w:rsidRDefault="006153E8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lang w:val="tr-TR"/>
        </w:rPr>
      </w:pPr>
    </w:p>
    <w:p w14:paraId="4DFC4D14" w14:textId="682BF218" w:rsidR="006153E8" w:rsidRPr="00BD3615" w:rsidRDefault="006153E8">
      <w:pPr>
        <w:pStyle w:val="Commen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lang w:val="tr-TR"/>
        </w:rPr>
      </w:pPr>
    </w:p>
    <w:sectPr w:rsidR="006153E8" w:rsidRPr="00BD3615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64562" w14:textId="77777777" w:rsidR="00147BAF" w:rsidRDefault="00147BAF">
      <w:r>
        <w:separator/>
      </w:r>
    </w:p>
  </w:endnote>
  <w:endnote w:type="continuationSeparator" w:id="0">
    <w:p w14:paraId="6CDB7AED" w14:textId="77777777" w:rsidR="00147BAF" w:rsidRDefault="0014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03F07" w14:textId="77777777" w:rsidR="006153E8" w:rsidRDefault="0097134B">
    <w:pPr>
      <w:pStyle w:val="BodyA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75BEABEF" w14:textId="77777777" w:rsidR="006153E8" w:rsidRDefault="0097134B">
    <w:pPr>
      <w:pStyle w:val="BodyA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2ED6D91A" w14:textId="77777777" w:rsidR="006153E8" w:rsidRDefault="006153E8">
    <w:pPr>
      <w:pStyle w:val="BodyA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 w:rsidR="0097134B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 w:rsidR="0097134B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315D7" w14:textId="77777777" w:rsidR="00147BAF" w:rsidRDefault="00147BAF">
      <w:r>
        <w:separator/>
      </w:r>
    </w:p>
  </w:footnote>
  <w:footnote w:type="continuationSeparator" w:id="0">
    <w:p w14:paraId="4CC16B8E" w14:textId="77777777" w:rsidR="00147BAF" w:rsidRDefault="00147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BA484" w14:textId="77777777" w:rsidR="006153E8" w:rsidRDefault="006153E8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3E8"/>
    <w:rsid w:val="00147BAF"/>
    <w:rsid w:val="001A7AF2"/>
    <w:rsid w:val="00371526"/>
    <w:rsid w:val="003D31D4"/>
    <w:rsid w:val="004115D4"/>
    <w:rsid w:val="006153E8"/>
    <w:rsid w:val="00682DE3"/>
    <w:rsid w:val="0097134B"/>
    <w:rsid w:val="009E62B2"/>
    <w:rsid w:val="009F076D"/>
    <w:rsid w:val="00BB15E2"/>
    <w:rsid w:val="00BD3615"/>
    <w:rsid w:val="00CF41AE"/>
    <w:rsid w:val="00D158F7"/>
    <w:rsid w:val="00FD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EB261"/>
  <w15:docId w15:val="{3EA134E0-2249-471C-9019-67858A60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A">
    <w:name w:val="Body A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CommentText">
    <w:name w:val="annotation text"/>
    <w:rPr>
      <w:rFonts w:cs="Arial Unicode MS"/>
      <w:color w:val="000000"/>
      <w:u w:color="000000"/>
    </w:rPr>
  </w:style>
  <w:style w:type="paragraph" w:styleId="Revision">
    <w:name w:val="Revision"/>
    <w:hidden/>
    <w:uiPriority w:val="99"/>
    <w:semiHidden/>
    <w:rsid w:val="00BB15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2041</Characters>
  <Application>Microsoft Office Word</Application>
  <DocSecurity>0</DocSecurity>
  <Lines>46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Eczacibasi Holding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Ecem Aksay Soyuer</dc:creator>
  <cp:lastModifiedBy>Elise Safak</cp:lastModifiedBy>
  <cp:revision>6</cp:revision>
  <dcterms:created xsi:type="dcterms:W3CDTF">2025-10-02T14:25:00Z</dcterms:created>
  <dcterms:modified xsi:type="dcterms:W3CDTF">2025-10-07T12:14:00Z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172f87-cade-465f-a420-0e0aca9f96db_Enabled">
    <vt:lpwstr>true</vt:lpwstr>
  </property>
  <property fmtid="{D5CDD505-2E9C-101B-9397-08002B2CF9AE}" pid="3" name="MSIP_Label_8b172f87-cade-465f-a420-0e0aca9f96db_SetDate">
    <vt:lpwstr>2025-10-02T14:25:38Z</vt:lpwstr>
  </property>
  <property fmtid="{D5CDD505-2E9C-101B-9397-08002B2CF9AE}" pid="4" name="MSIP_Label_8b172f87-cade-465f-a420-0e0aca9f96db_Method">
    <vt:lpwstr>Privileged</vt:lpwstr>
  </property>
  <property fmtid="{D5CDD505-2E9C-101B-9397-08002B2CF9AE}" pid="5" name="MSIP_Label_8b172f87-cade-465f-a420-0e0aca9f96db_Name">
    <vt:lpwstr>Kuruluş İçi</vt:lpwstr>
  </property>
  <property fmtid="{D5CDD505-2E9C-101B-9397-08002B2CF9AE}" pid="6" name="MSIP_Label_8b172f87-cade-465f-a420-0e0aca9f96db_SiteId">
    <vt:lpwstr>8d43ffbc-a57a-4d9e-8505-d5f18d7eac9b</vt:lpwstr>
  </property>
  <property fmtid="{D5CDD505-2E9C-101B-9397-08002B2CF9AE}" pid="7" name="MSIP_Label_8b172f87-cade-465f-a420-0e0aca9f96db_ActionId">
    <vt:lpwstr>972ee0a0-94fb-4db1-b077-9cbfaf61add5</vt:lpwstr>
  </property>
  <property fmtid="{D5CDD505-2E9C-101B-9397-08002B2CF9AE}" pid="8" name="MSIP_Label_8b172f87-cade-465f-a420-0e0aca9f96db_ContentBits">
    <vt:lpwstr>0</vt:lpwstr>
  </property>
  <property fmtid="{D5CDD505-2E9C-101B-9397-08002B2CF9AE}" pid="9" name="MSIP_Label_8b172f87-cade-465f-a420-0e0aca9f96db_Tag">
    <vt:lpwstr>10, 0, 1, 1</vt:lpwstr>
  </property>
</Properties>
</file>