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E8C80D" w14:textId="77777777" w:rsidR="0066604E" w:rsidRDefault="0033681C" w:rsidP="2C123C8D">
      <w:pPr>
        <w:pStyle w:val="Header"/>
        <w:tabs>
          <w:tab w:val="clear" w:pos="9072"/>
          <w:tab w:val="right" w:pos="9046"/>
        </w:tabs>
        <w:rPr>
          <w:rStyle w:val="None"/>
          <w:rFonts w:ascii="Arial" w:eastAsia="Arial" w:hAnsi="Arial" w:cs="Arial"/>
          <w:lang w:val="tr-TR"/>
        </w:rPr>
      </w:pPr>
      <w:r>
        <w:rPr>
          <w:rStyle w:val="None"/>
          <w:rFonts w:ascii="Arial" w:eastAsia="Arial" w:hAnsi="Arial" w:cs="Arial"/>
          <w:noProof/>
        </w:rPr>
        <w:drawing>
          <wp:anchor distT="57150" distB="57150" distL="57150" distR="57150" simplePos="0" relativeHeight="251659264" behindDoc="0" locked="0" layoutInCell="1" allowOverlap="1" wp14:anchorId="56EDD37F" wp14:editId="07777777">
            <wp:simplePos x="0" y="0"/>
            <wp:positionH relativeFrom="page">
              <wp:posOffset>4535142</wp:posOffset>
            </wp:positionH>
            <wp:positionV relativeFrom="page">
              <wp:posOffset>492483</wp:posOffset>
            </wp:positionV>
            <wp:extent cx="2115212" cy="614294"/>
            <wp:effectExtent l="0" t="0" r="0" b="0"/>
            <wp:wrapSquare wrapText="bothSides" distT="57150" distB="57150" distL="57150" distR="57150"/>
            <wp:docPr id="1073741825" name="officeArt object" descr="C:\Users\gizem.sozundeduran\AppData\Local\Microsoft\Windows\Temporary Internet Files\Content.Outlook\S3HT62BF\vitra logo NO REG black 7.jpg"/>
            <wp:cNvGraphicFramePr/>
            <a:graphic xmlns:a="http://schemas.openxmlformats.org/drawingml/2006/main">
              <a:graphicData uri="http://schemas.openxmlformats.org/drawingml/2006/picture">
                <pic:pic xmlns:pic="http://schemas.openxmlformats.org/drawingml/2006/picture">
                  <pic:nvPicPr>
                    <pic:cNvPr id="1073741825" name="C:\Users\gizem.sozundeduran\AppData\Local\Microsoft\Windows\Temporary Internet Files\Content.Outlook\S3HT62BF\vitra logo NO REG black 7.jpg" descr="C:\Users\gizem.sozundeduran\AppData\Local\Microsoft\Windows\Temporary Internet Files\Content.Outlook\S3HT62BF\vitra logo NO REG black 7.jpg"/>
                    <pic:cNvPicPr>
                      <a:picLocks noChangeAspect="1"/>
                    </pic:cNvPicPr>
                  </pic:nvPicPr>
                  <pic:blipFill>
                    <a:blip r:embed="rId6"/>
                    <a:stretch>
                      <a:fillRect/>
                    </a:stretch>
                  </pic:blipFill>
                  <pic:spPr>
                    <a:xfrm>
                      <a:off x="0" y="0"/>
                      <a:ext cx="2115212" cy="614294"/>
                    </a:xfrm>
                    <a:prstGeom prst="rect">
                      <a:avLst/>
                    </a:prstGeom>
                    <a:ln w="12700" cap="flat">
                      <a:noFill/>
                      <a:miter lim="400000"/>
                    </a:ln>
                    <a:effectLst/>
                  </pic:spPr>
                </pic:pic>
              </a:graphicData>
            </a:graphic>
          </wp:anchor>
        </w:drawing>
      </w:r>
    </w:p>
    <w:p w14:paraId="5EC48574" w14:textId="1C02D112" w:rsidR="2C123C8D" w:rsidRDefault="2C123C8D" w:rsidP="2C123C8D">
      <w:pPr>
        <w:pStyle w:val="Header"/>
        <w:tabs>
          <w:tab w:val="clear" w:pos="9072"/>
          <w:tab w:val="right" w:pos="9046"/>
        </w:tabs>
        <w:rPr>
          <w:rStyle w:val="None"/>
          <w:rFonts w:ascii="Arial" w:hAnsi="Arial"/>
          <w:color w:val="535353" w:themeColor="text2" w:themeShade="80"/>
          <w:sz w:val="28"/>
          <w:szCs w:val="28"/>
          <w:lang w:val="tr-TR"/>
        </w:rPr>
      </w:pPr>
    </w:p>
    <w:p w14:paraId="1AB54C02" w14:textId="616F1168" w:rsidR="0066604E" w:rsidRDefault="3723740B" w:rsidP="2C123C8D">
      <w:pPr>
        <w:pStyle w:val="Header"/>
        <w:tabs>
          <w:tab w:val="clear" w:pos="9072"/>
          <w:tab w:val="right" w:pos="9046"/>
        </w:tabs>
        <w:rPr>
          <w:rStyle w:val="None"/>
          <w:rFonts w:ascii="Arial" w:eastAsia="Arial" w:hAnsi="Arial" w:cs="Arial"/>
          <w:sz w:val="28"/>
          <w:szCs w:val="28"/>
          <w:lang w:val="tr-TR"/>
        </w:rPr>
      </w:pPr>
      <w:r w:rsidRPr="2C123C8D">
        <w:rPr>
          <w:rStyle w:val="None"/>
          <w:rFonts w:ascii="Arial" w:hAnsi="Arial"/>
          <w:color w:val="535353" w:themeColor="text2" w:themeShade="80"/>
          <w:sz w:val="28"/>
          <w:szCs w:val="28"/>
          <w:lang w:val="tr-TR"/>
        </w:rPr>
        <w:t>Bas</w:t>
      </w:r>
      <w:r w:rsidR="17765CD7" w:rsidRPr="2C123C8D">
        <w:rPr>
          <w:rStyle w:val="None"/>
          <w:rFonts w:ascii="Arial" w:hAnsi="Arial"/>
          <w:color w:val="535353" w:themeColor="text2" w:themeShade="80"/>
          <w:sz w:val="28"/>
          <w:szCs w:val="28"/>
          <w:lang w:val="tr-TR"/>
        </w:rPr>
        <w:t>ın Bülteni</w:t>
      </w:r>
      <w:r w:rsidR="17765CD7">
        <w:rPr>
          <w:noProof/>
        </w:rPr>
        <mc:AlternateContent>
          <mc:Choice Requires="wps">
            <w:drawing>
              <wp:inline distT="0" distB="0" distL="0" distR="0" wp14:anchorId="70D81935" wp14:editId="14D411E6">
                <wp:extent cx="5756786" cy="18454"/>
                <wp:effectExtent l="0" t="0" r="0" b="0"/>
                <wp:docPr id="1073741826" name="officeArt object" descr="Rectangle"/>
                <wp:cNvGraphicFramePr/>
                <a:graphic xmlns:a="http://schemas.openxmlformats.org/drawingml/2006/main">
                  <a:graphicData uri="http://schemas.microsoft.com/office/word/2010/wordprocessingShape">
                    <wps:wsp>
                      <wps:cNvSpPr/>
                      <wps:spPr>
                        <a:xfrm>
                          <a:off x="0" y="0"/>
                          <a:ext cx="5756786" cy="18454"/>
                        </a:xfrm>
                        <a:prstGeom prst="rect">
                          <a:avLst/>
                        </a:prstGeom>
                        <a:solidFill>
                          <a:srgbClr val="A0A0A0"/>
                        </a:solidFill>
                        <a:ln w="12700" cap="flat">
                          <a:noFill/>
                          <a:miter lim="400000"/>
                        </a:ln>
                        <a:effectLst/>
                      </wps:spPr>
                      <wps:bodyPr/>
                    </wps:wsp>
                  </a:graphicData>
                </a:graphic>
              </wp:inline>
            </w:drawing>
          </mc:Choice>
          <mc:Fallback xmlns:a="http://schemas.openxmlformats.org/drawingml/2006/main" xmlns:pic="http://schemas.openxmlformats.org/drawingml/2006/picture"/>
        </mc:AlternateContent>
      </w:r>
    </w:p>
    <w:p w14:paraId="672A6659" w14:textId="77777777" w:rsidR="0066604E" w:rsidRDefault="0066604E" w:rsidP="2C123C8D">
      <w:pPr>
        <w:pStyle w:val="Header"/>
        <w:tabs>
          <w:tab w:val="clear" w:pos="9072"/>
          <w:tab w:val="right" w:pos="9046"/>
        </w:tabs>
        <w:rPr>
          <w:rStyle w:val="None"/>
          <w:rFonts w:ascii="Arial" w:eastAsia="Arial" w:hAnsi="Arial" w:cs="Arial"/>
          <w:lang w:val="tr-TR"/>
        </w:rPr>
      </w:pPr>
    </w:p>
    <w:p w14:paraId="352CFC9A" w14:textId="0FB6BA1E" w:rsidR="0066604E" w:rsidRDefault="00E52A64" w:rsidP="2C123C8D">
      <w:pPr>
        <w:pStyle w:val="Header"/>
        <w:tabs>
          <w:tab w:val="clear" w:pos="9072"/>
          <w:tab w:val="right" w:pos="9046"/>
        </w:tabs>
        <w:jc w:val="right"/>
        <w:rPr>
          <w:rStyle w:val="None"/>
          <w:rFonts w:ascii="Arial" w:eastAsia="Arial" w:hAnsi="Arial" w:cs="Arial"/>
          <w:lang w:val="tr-TR"/>
        </w:rPr>
      </w:pPr>
      <w:r>
        <w:rPr>
          <w:rStyle w:val="None"/>
          <w:rFonts w:ascii="Arial" w:hAnsi="Arial"/>
          <w:lang w:val="tr-TR"/>
        </w:rPr>
        <w:t>2</w:t>
      </w:r>
      <w:r w:rsidR="17765CD7" w:rsidRPr="2C123C8D">
        <w:rPr>
          <w:rStyle w:val="None"/>
          <w:rFonts w:ascii="Arial" w:hAnsi="Arial"/>
          <w:lang w:val="tr-TR"/>
        </w:rPr>
        <w:t xml:space="preserve"> Nisan 2026</w:t>
      </w:r>
    </w:p>
    <w:p w14:paraId="0A37501D" w14:textId="77777777" w:rsidR="0066604E" w:rsidRPr="00816341" w:rsidRDefault="0066604E" w:rsidP="2C123C8D">
      <w:pPr>
        <w:pStyle w:val="Header"/>
        <w:tabs>
          <w:tab w:val="clear" w:pos="9072"/>
          <w:tab w:val="right" w:pos="9046"/>
        </w:tabs>
        <w:rPr>
          <w:rStyle w:val="None"/>
          <w:rFonts w:ascii="Arial" w:eastAsia="Arial" w:hAnsi="Arial" w:cs="Arial"/>
          <w:sz w:val="48"/>
          <w:szCs w:val="48"/>
          <w:lang w:val="tr-TR"/>
        </w:rPr>
      </w:pPr>
    </w:p>
    <w:p w14:paraId="2AB3B03C" w14:textId="77777777" w:rsidR="0066604E" w:rsidRPr="00816341" w:rsidRDefault="17765CD7" w:rsidP="2C123C8D">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suppressAutoHyphens/>
        <w:rPr>
          <w:rStyle w:val="None"/>
          <w:rFonts w:ascii="Arial" w:hAnsi="Arial" w:cs="Arial"/>
          <w:sz w:val="42"/>
          <w:szCs w:val="42"/>
          <w:lang w:val="tr-TR"/>
        </w:rPr>
      </w:pPr>
      <w:r w:rsidRPr="00816341">
        <w:rPr>
          <w:rStyle w:val="None"/>
          <w:rFonts w:ascii="Arial" w:hAnsi="Arial" w:cs="Arial"/>
          <w:sz w:val="42"/>
          <w:szCs w:val="42"/>
          <w:lang w:val="tr-TR"/>
        </w:rPr>
        <w:t xml:space="preserve">VitrA’dan Milano’daki 20. yılına özel enstalasyon </w:t>
      </w:r>
    </w:p>
    <w:p w14:paraId="742B47CB" w14:textId="77777777" w:rsidR="003F0ECE" w:rsidRDefault="003F0ECE" w:rsidP="2C123C8D">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suppressAutoHyphens/>
        <w:rPr>
          <w:rStyle w:val="None"/>
          <w:rFonts w:ascii="Helvetica Neue" w:eastAsia="Helvetica Neue" w:hAnsi="Helvetica Neue" w:cs="Helvetica Neue"/>
          <w:sz w:val="42"/>
          <w:szCs w:val="42"/>
          <w:lang w:val="tr-TR"/>
        </w:rPr>
      </w:pPr>
    </w:p>
    <w:p w14:paraId="5DAB6C7B" w14:textId="46DCBB2E" w:rsidR="0066604E" w:rsidRDefault="003F0ECE" w:rsidP="003F0ECE">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suppressAutoHyphens/>
        <w:jc w:val="center"/>
        <w:rPr>
          <w:rStyle w:val="None"/>
          <w:rFonts w:ascii="Helvetica Neue" w:eastAsia="Helvetica Neue" w:hAnsi="Helvetica Neue" w:cs="Helvetica Neue"/>
          <w:sz w:val="42"/>
          <w:szCs w:val="42"/>
          <w:lang w:val="tr-TR"/>
        </w:rPr>
      </w:pPr>
      <w:r w:rsidRPr="003F0ECE">
        <w:rPr>
          <w:rStyle w:val="None"/>
          <w:rFonts w:ascii="Helvetica Neue" w:eastAsia="Helvetica Neue" w:hAnsi="Helvetica Neue" w:cs="Helvetica Neue"/>
          <w:noProof/>
          <w:sz w:val="42"/>
          <w:szCs w:val="42"/>
          <w:lang w:val="tr-TR"/>
        </w:rPr>
        <w:drawing>
          <wp:inline distT="0" distB="0" distL="0" distR="0" wp14:anchorId="1D05A2EA" wp14:editId="5BDC4D1C">
            <wp:extent cx="3585036" cy="2015940"/>
            <wp:effectExtent l="0" t="0" r="0" b="3810"/>
            <wp:docPr id="10432080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3208069" name=""/>
                    <pic:cNvPicPr/>
                  </pic:nvPicPr>
                  <pic:blipFill>
                    <a:blip r:embed="rId7"/>
                    <a:stretch>
                      <a:fillRect/>
                    </a:stretch>
                  </pic:blipFill>
                  <pic:spPr>
                    <a:xfrm>
                      <a:off x="0" y="0"/>
                      <a:ext cx="3587807" cy="2017498"/>
                    </a:xfrm>
                    <a:prstGeom prst="rect">
                      <a:avLst/>
                    </a:prstGeom>
                  </pic:spPr>
                </pic:pic>
              </a:graphicData>
            </a:graphic>
          </wp:inline>
        </w:drawing>
      </w:r>
    </w:p>
    <w:p w14:paraId="0D30A62F" w14:textId="77777777" w:rsidR="003F0ECE" w:rsidRDefault="003F0ECE" w:rsidP="003F0ECE">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suppressAutoHyphens/>
        <w:jc w:val="center"/>
        <w:rPr>
          <w:rStyle w:val="None"/>
          <w:rFonts w:ascii="Helvetica Neue" w:eastAsia="Helvetica Neue" w:hAnsi="Helvetica Neue" w:cs="Helvetica Neue"/>
          <w:sz w:val="42"/>
          <w:szCs w:val="42"/>
          <w:lang w:val="tr-TR"/>
        </w:rPr>
      </w:pPr>
    </w:p>
    <w:p w14:paraId="3579706A" w14:textId="6EBA3248" w:rsidR="0066604E" w:rsidRPr="00816341" w:rsidRDefault="17765CD7" w:rsidP="2C123C8D">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suppressAutoHyphens/>
        <w:rPr>
          <w:rStyle w:val="None"/>
          <w:rFonts w:ascii="Arial" w:eastAsia="Helvetica Neue" w:hAnsi="Arial" w:cs="Arial"/>
          <w:lang w:val="tr-TR"/>
        </w:rPr>
      </w:pPr>
      <w:r w:rsidRPr="00816341">
        <w:rPr>
          <w:rStyle w:val="None"/>
          <w:rFonts w:ascii="Arial" w:hAnsi="Arial" w:cs="Arial"/>
          <w:lang w:val="tr-TR"/>
        </w:rPr>
        <w:t xml:space="preserve">VitrA, tasarımın başkenti Milano’daki 20. yılını, ünlü tasarım stüdyosu Snøhetta tarafından “Işıkla şekillenen seramikler (Ceramics forged in light)” temasıyla hazırlanan özel bir enstalasyonla kutlayacak. 20-30 Nisan tarihlerinde Milano Tasarım Haftası’ndaki Interni Sergisi kapsamında yer alacak enstalasyon, serginin bu yılki teması “Materiae” </w:t>
      </w:r>
      <w:r w:rsidRPr="00816341">
        <w:rPr>
          <w:rStyle w:val="None"/>
          <w:rFonts w:ascii="Arial" w:hAnsi="Arial" w:cs="Arial"/>
          <w:i/>
          <w:iCs/>
          <w:lang w:val="tr-TR"/>
        </w:rPr>
        <w:t>(Latincede Malzemeler)</w:t>
      </w:r>
      <w:r w:rsidRPr="00816341">
        <w:rPr>
          <w:rStyle w:val="None"/>
          <w:rFonts w:ascii="Arial" w:hAnsi="Arial" w:cs="Arial"/>
          <w:lang w:val="tr-TR"/>
        </w:rPr>
        <w:t xml:space="preserve"> ile de diyalog kuracak. Su, ışık</w:t>
      </w:r>
      <w:r w:rsidR="6E5D5912" w:rsidRPr="00816341">
        <w:rPr>
          <w:rStyle w:val="None"/>
          <w:rFonts w:ascii="Arial" w:hAnsi="Arial" w:cs="Arial"/>
          <w:lang w:val="tr-TR"/>
        </w:rPr>
        <w:t xml:space="preserve"> </w:t>
      </w:r>
      <w:r w:rsidRPr="00816341">
        <w:rPr>
          <w:rStyle w:val="None"/>
          <w:rFonts w:ascii="Arial" w:hAnsi="Arial" w:cs="Arial"/>
          <w:lang w:val="tr-TR"/>
        </w:rPr>
        <w:t>ve ses aracılığıyla seramiğin temel doğasını keşfedecek enstalasyon; geri dönüştürülmüş lavabo ve karolarla VitrA’nın döngüsel tasarım ve sürdürülebilir inovasyona yaklaşımını vurgulayacak.</w:t>
      </w:r>
    </w:p>
    <w:p w14:paraId="02EB378F" w14:textId="77777777" w:rsidR="0066604E" w:rsidRPr="00816341" w:rsidRDefault="0066604E" w:rsidP="2C123C8D">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suppressAutoHyphens/>
        <w:rPr>
          <w:rStyle w:val="None"/>
          <w:rFonts w:ascii="Arial" w:eastAsia="Helvetica Neue" w:hAnsi="Arial" w:cs="Arial"/>
          <w:lang w:val="tr-TR"/>
        </w:rPr>
      </w:pPr>
    </w:p>
    <w:p w14:paraId="1A095DF3" w14:textId="77777777" w:rsidR="0066604E" w:rsidRPr="00816341" w:rsidRDefault="17765CD7" w:rsidP="2C123C8D">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suppressAutoHyphens/>
        <w:rPr>
          <w:rStyle w:val="None"/>
          <w:rFonts w:ascii="Arial" w:eastAsia="Helvetica Neue" w:hAnsi="Arial" w:cs="Arial"/>
          <w:lang w:val="tr-TR"/>
        </w:rPr>
      </w:pPr>
      <w:r w:rsidRPr="00816341">
        <w:rPr>
          <w:rStyle w:val="None"/>
          <w:rFonts w:ascii="Arial" w:hAnsi="Arial" w:cs="Arial"/>
          <w:lang w:val="tr-TR"/>
        </w:rPr>
        <w:t>Döngüsel tasarım yoluyla malzemenin şekillendirildiği, dönüştürüldüğü ve yeniden kurgulandığı, ışık, su ve kil üzerine bir keşif yolculuğu sunacak enstalasyon, seramiği sabit bir nesne değil, dönüşüm halindeki bir süreç olarak ele alacak. Kilin yüksek ısıyla seramiğe evrilmesini, yalnızca teknik bir üretim prosesi değil, düşünsel bir metafor olarak anlatacak. Ateşle seramik arasındaki bağ ışıkla sembolize edilirken, malzeme de yaşayan bir sürece dönüşecek.</w:t>
      </w:r>
    </w:p>
    <w:p w14:paraId="6A05A809" w14:textId="77777777" w:rsidR="0066604E" w:rsidRPr="00816341" w:rsidRDefault="0066604E" w:rsidP="2C123C8D">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suppressAutoHyphens/>
        <w:rPr>
          <w:rStyle w:val="None"/>
          <w:rFonts w:ascii="Arial" w:eastAsia="Helvetica Neue" w:hAnsi="Arial" w:cs="Arial"/>
          <w:lang w:val="tr-TR"/>
        </w:rPr>
      </w:pPr>
    </w:p>
    <w:p w14:paraId="15D32FAD" w14:textId="77777777" w:rsidR="0066604E" w:rsidRPr="00816341" w:rsidRDefault="17765CD7" w:rsidP="2C123C8D">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suppressAutoHyphens/>
        <w:rPr>
          <w:rStyle w:val="None"/>
          <w:rFonts w:ascii="Arial" w:eastAsia="Helvetica Neue" w:hAnsi="Arial" w:cs="Arial"/>
          <w:b/>
          <w:bCs/>
          <w:lang w:val="tr-TR"/>
        </w:rPr>
      </w:pPr>
      <w:r w:rsidRPr="00816341">
        <w:rPr>
          <w:rStyle w:val="None"/>
          <w:rFonts w:ascii="Arial" w:hAnsi="Arial" w:cs="Arial"/>
          <w:b/>
          <w:bCs/>
          <w:lang w:val="tr-TR"/>
        </w:rPr>
        <w:t>VitrA’dan çevre dostu ürünler</w:t>
      </w:r>
    </w:p>
    <w:p w14:paraId="5A39BBE3" w14:textId="77777777" w:rsidR="0066604E" w:rsidRPr="00816341" w:rsidRDefault="0066604E" w:rsidP="2C123C8D">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suppressAutoHyphens/>
        <w:rPr>
          <w:rStyle w:val="None"/>
          <w:rFonts w:ascii="Arial" w:eastAsia="Helvetica Neue" w:hAnsi="Arial" w:cs="Arial"/>
          <w:lang w:val="tr-TR"/>
        </w:rPr>
      </w:pPr>
    </w:p>
    <w:p w14:paraId="670B264E" w14:textId="44762A92" w:rsidR="0066604E" w:rsidRPr="00816341" w:rsidRDefault="17765CD7" w:rsidP="575BE5BD">
      <w:pPr>
        <w:pStyle w:val="Default"/>
        <w:suppressAutoHyphens/>
        <w:rPr>
          <w:rStyle w:val="None"/>
          <w:rFonts w:ascii="Arial" w:hAnsi="Arial" w:cs="Arial"/>
          <w:lang w:val="tr-TR"/>
        </w:rPr>
      </w:pPr>
      <w:r w:rsidRPr="00816341">
        <w:rPr>
          <w:rStyle w:val="None"/>
          <w:rFonts w:ascii="Arial" w:hAnsi="Arial" w:cs="Arial"/>
          <w:color w:val="000000" w:themeColor="text1"/>
          <w:lang w:val="tr-TR"/>
        </w:rPr>
        <w:t xml:space="preserve">VitrA’nın, enstalasyonun merkezinde yer alan çevre dostu seramik lavaboları, döngüsel ekonomiyi desteklerken ürün başına çevresel etkiyi %30 oranında azaltıyor. Geri dönüştürülebilir malzemelere yeniden hayat vererek, daha az atık ve daha az kaynakla uzun süreli kullanım sağlıyor. </w:t>
      </w:r>
      <w:r w:rsidR="10586981" w:rsidRPr="00816341">
        <w:rPr>
          <w:rStyle w:val="None"/>
          <w:rFonts w:ascii="Arial" w:hAnsi="Arial" w:cs="Arial"/>
          <w:color w:val="000000" w:themeColor="text1"/>
          <w:lang w:val="tr"/>
        </w:rPr>
        <w:t>Enstalasyon yüzeyi ise VitrA’nın nova vita konsepti altında geliştirdiği yüzde 100 geri dönüştürülmüş porselen karo koleksiyonlarından oluşuyor. VitrA, döngüsel tasarım yaklaşımıyla üretim sırasında ortaya çıkan malzemeleri yeniden kullanarak elektrik tüketimini de yüzde 74'e kadar azaltıyor.</w:t>
      </w:r>
    </w:p>
    <w:p w14:paraId="0878299D" w14:textId="2B9C888D" w:rsidR="0066604E" w:rsidRPr="00816341" w:rsidRDefault="0066604E" w:rsidP="575BE5BD">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suppressAutoHyphens/>
        <w:rPr>
          <w:rFonts w:ascii="Arial" w:hAnsi="Arial" w:cs="Arial"/>
          <w:lang w:val="tr-TR"/>
        </w:rPr>
      </w:pPr>
    </w:p>
    <w:p w14:paraId="41C8F396" w14:textId="77777777" w:rsidR="0066604E" w:rsidRPr="00816341" w:rsidRDefault="0066604E" w:rsidP="2C123C8D">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suppressAutoHyphens/>
        <w:rPr>
          <w:rFonts w:ascii="Arial" w:hAnsi="Arial" w:cs="Arial"/>
          <w:lang w:val="tr-TR"/>
        </w:rPr>
      </w:pPr>
    </w:p>
    <w:p w14:paraId="618817D9" w14:textId="77777777" w:rsidR="0066604E" w:rsidRPr="00816341" w:rsidRDefault="17765CD7" w:rsidP="2C123C8D">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suppressAutoHyphens/>
        <w:rPr>
          <w:rStyle w:val="None"/>
          <w:rFonts w:ascii="Arial" w:eastAsia="Helvetica Neue" w:hAnsi="Arial" w:cs="Arial"/>
          <w:b/>
          <w:bCs/>
          <w:lang w:val="tr-TR"/>
        </w:rPr>
      </w:pPr>
      <w:r w:rsidRPr="00816341">
        <w:rPr>
          <w:rFonts w:ascii="Arial" w:hAnsi="Arial" w:cs="Arial"/>
          <w:b/>
          <w:bCs/>
          <w:lang w:val="tr-TR"/>
        </w:rPr>
        <w:t>Tasarımın kalbinin attığı Milano’da 20. yıl</w:t>
      </w:r>
    </w:p>
    <w:p w14:paraId="72A3D3EC" w14:textId="77777777" w:rsidR="0066604E" w:rsidRPr="00816341" w:rsidRDefault="0066604E" w:rsidP="2C123C8D">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suppressAutoHyphens/>
        <w:rPr>
          <w:rStyle w:val="None"/>
          <w:rFonts w:ascii="Arial" w:eastAsia="Helvetica Neue" w:hAnsi="Arial" w:cs="Arial"/>
          <w:lang w:val="tr-TR"/>
        </w:rPr>
      </w:pPr>
    </w:p>
    <w:p w14:paraId="64951095" w14:textId="77777777" w:rsidR="0066604E" w:rsidRPr="00816341" w:rsidRDefault="17765CD7" w:rsidP="2C123C8D">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suppressAutoHyphens/>
        <w:rPr>
          <w:rStyle w:val="None"/>
          <w:rFonts w:ascii="Arial" w:eastAsia="Helvetica Neue" w:hAnsi="Arial" w:cs="Arial"/>
          <w:lang w:val="tr-TR"/>
        </w:rPr>
      </w:pPr>
      <w:r w:rsidRPr="00816341">
        <w:rPr>
          <w:rStyle w:val="None"/>
          <w:rFonts w:ascii="Arial" w:hAnsi="Arial" w:cs="Arial"/>
          <w:lang w:val="tr-TR"/>
        </w:rPr>
        <w:t xml:space="preserve">VitrA’nın uluslararası tasarım sahnesindeki varlığının ilk temsilcisi olan Ross Lovegrove imzalı İstanbul banyo koleksiyonunun lansmanı, bundan 20 yıl önce 2006’da Milano’da gerçekleştirilmişti. İki yıl önceki fuarda da VitrA ve Tom Dixon'ın Re-Ceramic adlı enstalasyonu, geri dönüştürülmüş malzemeler ile onların işlevsel ve estetik ürünlere dönüşümü arasındaki boşluğu kapatan bir anlatı sunmuştu. </w:t>
      </w:r>
    </w:p>
    <w:p w14:paraId="5FF8877A" w14:textId="3F60C7D8" w:rsidR="2C123C8D" w:rsidRPr="00816341" w:rsidRDefault="2C123C8D" w:rsidP="2C123C8D">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None"/>
          <w:rFonts w:ascii="Arial" w:hAnsi="Arial" w:cs="Arial"/>
          <w:lang w:val="tr-TR"/>
        </w:rPr>
      </w:pPr>
    </w:p>
    <w:p w14:paraId="0D0B940D" w14:textId="77777777" w:rsidR="0066604E" w:rsidRPr="00816341" w:rsidRDefault="0066604E" w:rsidP="2C123C8D">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suppressAutoHyphens/>
        <w:rPr>
          <w:rStyle w:val="None"/>
          <w:rFonts w:ascii="Arial" w:eastAsia="Helvetica Neue" w:hAnsi="Arial" w:cs="Arial"/>
          <w:lang w:val="tr-TR"/>
        </w:rPr>
      </w:pPr>
    </w:p>
    <w:p w14:paraId="1C9173BA" w14:textId="77777777" w:rsidR="0066604E" w:rsidRPr="00816341" w:rsidRDefault="17765CD7" w:rsidP="2C123C8D">
      <w:pPr>
        <w:pStyle w:val="Default"/>
        <w:pBdr>
          <w:top w:val="single" w:sz="8" w:space="6" w:color="000000"/>
          <w:left w:val="single" w:sz="8" w:space="6" w:color="000000"/>
          <w:bottom w:val="single" w:sz="8" w:space="6" w:color="000000"/>
          <w:right w:val="single" w:sz="8" w:space="6" w:color="000000"/>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suppressAutoHyphens/>
        <w:jc w:val="center"/>
        <w:rPr>
          <w:rFonts w:ascii="Arial" w:eastAsia="Helvetica Neue" w:hAnsi="Arial" w:cs="Arial"/>
          <w:i/>
          <w:iCs/>
          <w:sz w:val="20"/>
          <w:szCs w:val="20"/>
          <w:lang w:val="tr-TR"/>
        </w:rPr>
      </w:pPr>
      <w:r w:rsidRPr="00816341">
        <w:rPr>
          <w:rFonts w:ascii="Arial" w:hAnsi="Arial" w:cs="Arial"/>
          <w:i/>
          <w:iCs/>
          <w:sz w:val="20"/>
          <w:szCs w:val="20"/>
          <w:lang w:val="tr-TR"/>
        </w:rPr>
        <w:t>Milano Tasarım Haftası Interni Sergisi kapsamında</w:t>
      </w:r>
    </w:p>
    <w:p w14:paraId="3DA09DFF" w14:textId="77777777" w:rsidR="0066604E" w:rsidRPr="00816341" w:rsidRDefault="17765CD7" w:rsidP="2C123C8D">
      <w:pPr>
        <w:pStyle w:val="Default"/>
        <w:pBdr>
          <w:top w:val="single" w:sz="8" w:space="6" w:color="000000"/>
          <w:left w:val="single" w:sz="8" w:space="6" w:color="000000"/>
          <w:bottom w:val="single" w:sz="8" w:space="6" w:color="000000"/>
          <w:right w:val="single" w:sz="8" w:space="6" w:color="000000"/>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suppressAutoHyphens/>
        <w:jc w:val="center"/>
        <w:rPr>
          <w:rFonts w:ascii="Arial" w:eastAsia="Helvetica Neue" w:hAnsi="Arial" w:cs="Arial"/>
          <w:b/>
          <w:bCs/>
          <w:lang w:val="tr-TR"/>
        </w:rPr>
      </w:pPr>
      <w:r w:rsidRPr="00816341">
        <w:rPr>
          <w:rFonts w:ascii="Arial" w:hAnsi="Arial" w:cs="Arial"/>
          <w:b/>
          <w:bCs/>
          <w:lang w:val="tr-TR"/>
        </w:rPr>
        <w:t>VitrA + Snøhetta: Işıkla Şekillenen Seramikler</w:t>
      </w:r>
    </w:p>
    <w:p w14:paraId="0E27B00A" w14:textId="77777777" w:rsidR="0066604E" w:rsidRPr="00816341" w:rsidRDefault="0066604E" w:rsidP="2C123C8D">
      <w:pPr>
        <w:pStyle w:val="Default"/>
        <w:pBdr>
          <w:top w:val="single" w:sz="8" w:space="6" w:color="000000"/>
          <w:left w:val="single" w:sz="8" w:space="6" w:color="000000"/>
          <w:bottom w:val="single" w:sz="8" w:space="6" w:color="000000"/>
          <w:right w:val="single" w:sz="8" w:space="6" w:color="000000"/>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suppressAutoHyphens/>
        <w:jc w:val="center"/>
        <w:rPr>
          <w:rFonts w:ascii="Arial" w:eastAsia="Helvetica Neue" w:hAnsi="Arial" w:cs="Arial"/>
          <w:lang w:val="tr-TR"/>
        </w:rPr>
      </w:pPr>
    </w:p>
    <w:p w14:paraId="7F5125E0" w14:textId="77777777" w:rsidR="0066604E" w:rsidRPr="00816341" w:rsidRDefault="17765CD7" w:rsidP="2C123C8D">
      <w:pPr>
        <w:pStyle w:val="Default"/>
        <w:pBdr>
          <w:top w:val="single" w:sz="8" w:space="6" w:color="000000"/>
          <w:left w:val="single" w:sz="8" w:space="6" w:color="000000"/>
          <w:bottom w:val="single" w:sz="8" w:space="6" w:color="000000"/>
          <w:right w:val="single" w:sz="8" w:space="6" w:color="000000"/>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suppressAutoHyphens/>
        <w:jc w:val="center"/>
        <w:rPr>
          <w:rFonts w:ascii="Arial" w:eastAsia="Helvetica Neue" w:hAnsi="Arial" w:cs="Arial"/>
          <w:lang w:val="tr-TR"/>
        </w:rPr>
      </w:pPr>
      <w:r w:rsidRPr="00816341">
        <w:rPr>
          <w:rFonts w:ascii="Arial" w:hAnsi="Arial" w:cs="Arial"/>
          <w:lang w:val="tr-TR"/>
        </w:rPr>
        <w:t>20-30 Nisan 2026</w:t>
      </w:r>
    </w:p>
    <w:p w14:paraId="34064C91" w14:textId="77777777" w:rsidR="0066604E" w:rsidRPr="00816341" w:rsidRDefault="17765CD7" w:rsidP="2C123C8D">
      <w:pPr>
        <w:pStyle w:val="Default"/>
        <w:pBdr>
          <w:top w:val="single" w:sz="8" w:space="6" w:color="000000"/>
          <w:left w:val="single" w:sz="8" w:space="6" w:color="000000"/>
          <w:bottom w:val="single" w:sz="8" w:space="6" w:color="000000"/>
          <w:right w:val="single" w:sz="8" w:space="6" w:color="000000"/>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suppressAutoHyphens/>
        <w:jc w:val="center"/>
        <w:rPr>
          <w:rFonts w:ascii="Arial" w:hAnsi="Arial" w:cs="Arial"/>
          <w:lang w:val="tr-TR"/>
        </w:rPr>
      </w:pPr>
      <w:r w:rsidRPr="00816341">
        <w:rPr>
          <w:rFonts w:ascii="Arial" w:hAnsi="Arial" w:cs="Arial"/>
          <w:lang w:val="tr-TR"/>
        </w:rPr>
        <w:t>Milano Üniversitesi | Via Festa del Perdono 7</w:t>
      </w:r>
    </w:p>
    <w:sectPr w:rsidR="0066604E" w:rsidRPr="00816341">
      <w:headerReference w:type="default" r:id="rId8"/>
      <w:footerReference w:type="default" r:id="rId9"/>
      <w:pgSz w:w="11900" w:h="16840"/>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F435A6" w14:textId="77777777" w:rsidR="00F27FD3" w:rsidRDefault="00F27FD3">
      <w:r>
        <w:separator/>
      </w:r>
    </w:p>
  </w:endnote>
  <w:endnote w:type="continuationSeparator" w:id="0">
    <w:p w14:paraId="4640B339" w14:textId="77777777" w:rsidR="00F27FD3" w:rsidRDefault="00F27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elvetica Neue">
    <w:altName w:val="Sylfaen"/>
    <w:charset w:val="00"/>
    <w:family w:val="roman"/>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8F4C4" w14:textId="77777777" w:rsidR="0066604E" w:rsidRDefault="2C123C8D">
    <w:pPr>
      <w:pStyle w:val="BodyA"/>
      <w:tabs>
        <w:tab w:val="center" w:pos="4536"/>
        <w:tab w:val="right" w:pos="9044"/>
      </w:tabs>
      <w:jc w:val="center"/>
      <w:rPr>
        <w:rFonts w:ascii="Arial" w:eastAsia="Arial" w:hAnsi="Arial" w:cs="Arial"/>
        <w:b/>
        <w:bCs/>
        <w:sz w:val="16"/>
        <w:szCs w:val="16"/>
      </w:rPr>
    </w:pPr>
    <w:r w:rsidRPr="2C123C8D">
      <w:rPr>
        <w:rFonts w:ascii="Arial" w:hAnsi="Arial"/>
        <w:b/>
        <w:bCs/>
        <w:sz w:val="16"/>
        <w:szCs w:val="16"/>
      </w:rPr>
      <w:t>VitrA İletişim Ekibi</w:t>
    </w:r>
  </w:p>
  <w:p w14:paraId="50CCFBE9" w14:textId="77777777" w:rsidR="0066604E" w:rsidRDefault="2C123C8D">
    <w:pPr>
      <w:pStyle w:val="BodyA"/>
      <w:tabs>
        <w:tab w:val="center" w:pos="4536"/>
        <w:tab w:val="right" w:pos="9044"/>
      </w:tabs>
      <w:jc w:val="center"/>
      <w:rPr>
        <w:rFonts w:ascii="Arial" w:eastAsia="Arial" w:hAnsi="Arial" w:cs="Arial"/>
        <w:sz w:val="16"/>
        <w:szCs w:val="16"/>
      </w:rPr>
    </w:pPr>
    <w:r w:rsidRPr="2C123C8D">
      <w:rPr>
        <w:rFonts w:ascii="Arial" w:hAnsi="Arial"/>
        <w:sz w:val="16"/>
        <w:szCs w:val="16"/>
      </w:rPr>
      <w:t>Büyükdere Cd. Ali Kaya Sk. No:7 Levent 34394 İstanbul</w:t>
    </w:r>
  </w:p>
  <w:p w14:paraId="419F52D7" w14:textId="77777777" w:rsidR="0066604E" w:rsidRDefault="2C123C8D">
    <w:pPr>
      <w:pStyle w:val="BodyA"/>
      <w:tabs>
        <w:tab w:val="center" w:pos="4536"/>
        <w:tab w:val="right" w:pos="9044"/>
      </w:tabs>
      <w:jc w:val="center"/>
    </w:pPr>
    <w:hyperlink r:id="rId1">
      <w:r w:rsidRPr="2C123C8D">
        <w:rPr>
          <w:rStyle w:val="Hyperlink0"/>
        </w:rPr>
        <w:t>www.vitra.com.tr/basin-odasi</w:t>
      </w:r>
    </w:hyperlink>
    <w:r w:rsidRPr="2C123C8D">
      <w:rPr>
        <w:rStyle w:val="None"/>
        <w:rFonts w:ascii="Arial" w:hAnsi="Arial"/>
        <w:sz w:val="16"/>
        <w:szCs w:val="16"/>
      </w:rPr>
      <w:t xml:space="preserve"> | </w:t>
    </w:r>
    <w:hyperlink r:id="rId2">
      <w:r w:rsidRPr="2C123C8D">
        <w:rPr>
          <w:rStyle w:val="Hyperlink0"/>
        </w:rPr>
        <w:t>vitra@eczacibasi.com.tr</w:t>
      </w:r>
    </w:hyperlink>
    <w:r w:rsidRPr="2C123C8D">
      <w:rPr>
        <w:rStyle w:val="None"/>
        <w:rFonts w:ascii="Arial" w:hAnsi="Arial"/>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627C7A" w14:textId="77777777" w:rsidR="00F27FD3" w:rsidRDefault="00F27FD3">
      <w:r>
        <w:separator/>
      </w:r>
    </w:p>
  </w:footnote>
  <w:footnote w:type="continuationSeparator" w:id="0">
    <w:p w14:paraId="009C22A1" w14:textId="77777777" w:rsidR="00F27FD3" w:rsidRDefault="00F27F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61E4C" w14:textId="77777777" w:rsidR="0066604E" w:rsidRDefault="0066604E" w:rsidP="2C123C8D">
    <w:pPr>
      <w:pStyle w:val="HeaderFooter"/>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0953079"/>
    <w:rsid w:val="0033681C"/>
    <w:rsid w:val="003F0ECE"/>
    <w:rsid w:val="0044512F"/>
    <w:rsid w:val="0066604E"/>
    <w:rsid w:val="00816341"/>
    <w:rsid w:val="00886A1F"/>
    <w:rsid w:val="00DC0103"/>
    <w:rsid w:val="00E52A64"/>
    <w:rsid w:val="00E9712F"/>
    <w:rsid w:val="00F27FD3"/>
    <w:rsid w:val="10586981"/>
    <w:rsid w:val="17765CD7"/>
    <w:rsid w:val="2290F1FB"/>
    <w:rsid w:val="27D54CCB"/>
    <w:rsid w:val="2C123C8D"/>
    <w:rsid w:val="3723740B"/>
    <w:rsid w:val="3E29AAAB"/>
    <w:rsid w:val="48D7B01A"/>
    <w:rsid w:val="575BE5BD"/>
    <w:rsid w:val="60953079"/>
    <w:rsid w:val="6E5D5912"/>
  </w:rsids>
  <m:mathPr>
    <m:mathFont m:val="Cambria Math"/>
    <m:brkBin m:val="before"/>
    <m:brkBinSub m:val="--"/>
    <m:smallFrac m:val="0"/>
    <m:dispDef/>
    <m:lMargin m:val="0"/>
    <m:rMargin m:val="0"/>
    <m:defJc m:val="centerGroup"/>
    <m:wrapIndent m:val="1440"/>
    <m:intLim m:val="subSup"/>
    <m:naryLim m:val="undOvr"/>
  </m:mathPr>
  <w:themeFontLang w:val="tr-T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C878F0"/>
  <w15:docId w15:val="{127AD5A9-6183-4EAB-B616-2DA0F43C2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tr-TR" w:eastAsia="ja-JP"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2C123C8D"/>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BodyA">
    <w:name w:val="Body A"/>
    <w:rPr>
      <w:rFonts w:cs="Arial Unicode MS"/>
      <w:color w:val="000000"/>
      <w:sz w:val="24"/>
      <w:szCs w:val="24"/>
      <w:u w:color="000000"/>
      <w:lang w:val="pt-PT"/>
      <w14:textOutline w14:w="12700" w14:cap="flat" w14:cmpd="sng" w14:algn="ctr">
        <w14:noFill/>
        <w14:prstDash w14:val="solid"/>
        <w14:miter w14:lim="400000"/>
      </w14:textOutline>
    </w:rPr>
  </w:style>
  <w:style w:type="character" w:customStyle="1" w:styleId="None">
    <w:name w:val="None"/>
  </w:style>
  <w:style w:type="character" w:customStyle="1" w:styleId="Hyperlink0">
    <w:name w:val="Hyperlink.0"/>
    <w:basedOn w:val="None"/>
    <w:rPr>
      <w:rFonts w:ascii="Arial" w:eastAsia="Arial" w:hAnsi="Arial" w:cs="Arial"/>
      <w:sz w:val="16"/>
      <w:szCs w:val="16"/>
      <w:u w:val="single"/>
      <w14:textOutline w14:w="12700" w14:cap="flat" w14:cmpd="sng" w14:algn="ctr">
        <w14:noFill/>
        <w14:prstDash w14:val="solid"/>
        <w14:miter w14:lim="400000"/>
      </w14:textOutline>
    </w:rPr>
  </w:style>
  <w:style w:type="paragraph" w:styleId="Header">
    <w:name w:val="header"/>
    <w:pPr>
      <w:tabs>
        <w:tab w:val="center" w:pos="4536"/>
        <w:tab w:val="right" w:pos="9072"/>
      </w:tabs>
    </w:pPr>
    <w:rPr>
      <w:rFonts w:ascii="Calibri" w:eastAsia="Calibri" w:hAnsi="Calibri" w:cs="Calibri"/>
      <w:color w:val="000000"/>
      <w:sz w:val="22"/>
      <w:szCs w:val="22"/>
      <w:u w:color="000000"/>
      <w:lang w:val="en-US"/>
      <w14:textOutline w14:w="12700" w14:cap="flat" w14:cmpd="sng" w14:algn="ctr">
        <w14:noFill/>
        <w14:prstDash w14:val="solid"/>
        <w14:miter w14:lim="400000"/>
      </w14:textOutline>
    </w:rPr>
  </w:style>
  <w:style w:type="paragraph" w:customStyle="1" w:styleId="Default">
    <w:name w:val="Default"/>
    <w:rPr>
      <w:rFonts w:ascii="Helvetica" w:hAnsi="Helvetica" w:cs="Arial Unicode MS"/>
      <w:color w:val="000000"/>
      <w:sz w:val="22"/>
      <w:szCs w:val="22"/>
      <w:u w:color="000000"/>
      <w:lang w:val="en-US"/>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mailto:vitra@eczacibasi.com.tr" TargetMode="External"/><Relationship Id="rId1" Type="http://schemas.openxmlformats.org/officeDocument/2006/relationships/hyperlink" Target="http://www.vitra.com.tr/basin-odasi" TargetMode="Externa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352</Words>
  <Characters>2010</Characters>
  <Application>Microsoft Office Word</Application>
  <DocSecurity>0</DocSecurity>
  <Lines>16</Lines>
  <Paragraphs>4</Paragraphs>
  <ScaleCrop>false</ScaleCrop>
  <Company/>
  <LinksUpToDate>false</LinksUpToDate>
  <CharactersWithSpaces>2358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Elise Safak</cp:lastModifiedBy>
  <cp:revision>7</cp:revision>
  <dcterms:created xsi:type="dcterms:W3CDTF">2026-03-31T07:48:00Z</dcterms:created>
  <dcterms:modified xsi:type="dcterms:W3CDTF">2026-04-10T07:25:00Z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5a0de8-b827-4bc9-a670-fb2527f18a84_Enabled">
    <vt:lpwstr>true</vt:lpwstr>
  </property>
  <property fmtid="{D5CDD505-2E9C-101B-9397-08002B2CF9AE}" pid="3" name="MSIP_Label_7d5a0de8-b827-4bc9-a670-fb2527f18a84_SetDate">
    <vt:lpwstr>2026-03-31T07:48:58Z</vt:lpwstr>
  </property>
  <property fmtid="{D5CDD505-2E9C-101B-9397-08002B2CF9AE}" pid="4" name="MSIP_Label_7d5a0de8-b827-4bc9-a670-fb2527f18a84_Method">
    <vt:lpwstr>Privileged</vt:lpwstr>
  </property>
  <property fmtid="{D5CDD505-2E9C-101B-9397-08002B2CF9AE}" pid="5" name="MSIP_Label_7d5a0de8-b827-4bc9-a670-fb2527f18a84_Name">
    <vt:lpwstr>Kamuya Açık</vt:lpwstr>
  </property>
  <property fmtid="{D5CDD505-2E9C-101B-9397-08002B2CF9AE}" pid="6" name="MSIP_Label_7d5a0de8-b827-4bc9-a670-fb2527f18a84_SiteId">
    <vt:lpwstr>8d43ffbc-a57a-4d9e-8505-d5f18d7eac9b</vt:lpwstr>
  </property>
  <property fmtid="{D5CDD505-2E9C-101B-9397-08002B2CF9AE}" pid="7" name="MSIP_Label_7d5a0de8-b827-4bc9-a670-fb2527f18a84_ActionId">
    <vt:lpwstr>51c9771e-8d83-4412-8f3c-0cef64f6f813</vt:lpwstr>
  </property>
  <property fmtid="{D5CDD505-2E9C-101B-9397-08002B2CF9AE}" pid="8" name="MSIP_Label_7d5a0de8-b827-4bc9-a670-fb2527f18a84_ContentBits">
    <vt:lpwstr>0</vt:lpwstr>
  </property>
  <property fmtid="{D5CDD505-2E9C-101B-9397-08002B2CF9AE}" pid="9" name="MSIP_Label_7d5a0de8-b827-4bc9-a670-fb2527f18a84_Tag">
    <vt:lpwstr>10, 0, 1, 2</vt:lpwstr>
  </property>
</Properties>
</file>